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rPr>
          <w:rFonts w:hint="default" w:ascii="Arial" w:hAnsi="Arial" w:eastAsia="宋体" w:cs="Times New Roman"/>
          <w:b/>
          <w:sz w:val="24"/>
          <w:lang w:val="en-US" w:eastAsia="zh-CN" w:bidi="ar-SA"/>
        </w:rPr>
      </w:pPr>
      <w:bookmarkStart w:id="0" w:name="_Hlk19781143"/>
      <w:bookmarkStart w:id="1" w:name="_Hlk19781073"/>
      <w:r>
        <w:rPr>
          <w:rFonts w:ascii="Arial" w:hAnsi="Arial" w:eastAsia="宋体" w:cs="Times New Roman"/>
          <w:b/>
          <w:sz w:val="24"/>
          <w:lang w:val="en-GB" w:eastAsia="en-US" w:bidi="ar-SA"/>
        </w:rPr>
        <w:t>3GPP TSG RAN WG3 Meeting #125</w:t>
      </w:r>
      <w:r>
        <w:rPr>
          <w:rFonts w:ascii="Arial" w:hAnsi="Arial" w:eastAsia="宋体" w:cs="Times New Roman"/>
          <w:b/>
          <w:sz w:val="24"/>
          <w:lang w:val="en-GB" w:eastAsia="en-US" w:bidi="ar-SA"/>
        </w:rPr>
        <w:tab/>
      </w:r>
      <w:r>
        <w:rPr>
          <w:rFonts w:hint="eastAsia" w:ascii="Arial" w:hAnsi="Arial" w:eastAsia="宋体" w:cs="Times New Roman"/>
          <w:b/>
          <w:sz w:val="24"/>
          <w:lang w:val="en-GB" w:eastAsia="en-US" w:bidi="ar-SA"/>
        </w:rPr>
        <w:t>R3-244613</w:t>
      </w:r>
    </w:p>
    <w:p>
      <w:pPr>
        <w:pStyle w:val="124"/>
        <w:rPr>
          <w:rFonts w:ascii="Arial" w:hAnsi="Arial" w:eastAsia="宋体" w:cs="Times New Roman"/>
          <w:b/>
          <w:sz w:val="24"/>
          <w:lang w:val="en-GB" w:eastAsia="en-US" w:bidi="ar-SA"/>
        </w:rPr>
      </w:pPr>
      <w:r>
        <w:rPr>
          <w:rFonts w:ascii="Arial" w:hAnsi="Arial" w:eastAsia="宋体" w:cs="Times New Roman"/>
          <w:b/>
          <w:sz w:val="24"/>
          <w:lang w:val="en-GB" w:eastAsia="en-US" w:bidi="ar-SA"/>
        </w:rPr>
        <w:t>Maastricht, Netherlands, 19 - 23 August, 2024</w:t>
      </w:r>
    </w:p>
    <w:bookmarkEnd w:id="0"/>
    <w:bookmarkEnd w:id="1"/>
    <w:p>
      <w:pPr>
        <w:pStyle w:val="35"/>
        <w:rPr>
          <w:rFonts w:cs="Arial"/>
          <w:bCs/>
          <w:sz w:val="24"/>
          <w:lang w:eastAsia="ja-JP"/>
        </w:rPr>
      </w:pPr>
    </w:p>
    <w:p>
      <w:pPr>
        <w:pStyle w:val="87"/>
        <w:ind w:left="1985" w:hanging="1985"/>
        <w:rPr>
          <w:lang w:eastAsia="ja-JP"/>
        </w:rPr>
      </w:pPr>
      <w:r>
        <w:t>Title:</w:t>
      </w:r>
      <w:r>
        <w:tab/>
      </w:r>
      <w:r>
        <w:rPr>
          <w:rFonts w:hint="eastAsia"/>
        </w:rPr>
        <w:t>Discuss LS on A Realization of Network Slices for 5G Networks Using Current IPMPLS Technologies</w:t>
      </w:r>
    </w:p>
    <w:p>
      <w:pPr>
        <w:pStyle w:val="87"/>
        <w:rPr>
          <w:rFonts w:hint="default"/>
          <w:lang w:val="en-US" w:eastAsia="ja-JP"/>
        </w:rPr>
      </w:pPr>
      <w:r>
        <w:t>Agenda Item:</w:t>
      </w:r>
      <w:r>
        <w:tab/>
      </w:r>
      <w:r>
        <w:rPr>
          <w:rFonts w:hint="eastAsia"/>
          <w:lang w:val="en-US" w:eastAsia="zh-CN"/>
        </w:rPr>
        <w:t>8</w:t>
      </w:r>
      <w:r>
        <w:rPr>
          <w:lang w:eastAsia="zh-CN"/>
        </w:rPr>
        <w:t>.</w:t>
      </w:r>
      <w:r>
        <w:rPr>
          <w:rFonts w:hint="eastAsia"/>
          <w:lang w:val="en-US" w:eastAsia="zh-CN"/>
        </w:rPr>
        <w:t>1</w:t>
      </w:r>
    </w:p>
    <w:p>
      <w:pPr>
        <w:pStyle w:val="87"/>
        <w:rPr>
          <w:rFonts w:hint="default" w:eastAsia="宋体"/>
          <w:lang w:val="en-US" w:eastAsia="zh-CN"/>
        </w:rPr>
      </w:pPr>
      <w:r>
        <w:t>Source:</w:t>
      </w:r>
      <w:r>
        <w:tab/>
      </w:r>
      <w:r>
        <w:t>ZTE</w:t>
      </w:r>
      <w:r>
        <w:rPr>
          <w:rFonts w:hint="eastAsia"/>
          <w:lang w:val="en-US" w:eastAsia="zh-CN"/>
        </w:rPr>
        <w:t xml:space="preserve"> Corporation</w:t>
      </w:r>
    </w:p>
    <w:p>
      <w:pPr>
        <w:pStyle w:val="87"/>
        <w:rPr>
          <w:lang w:eastAsia="ja-JP"/>
        </w:rPr>
      </w:pPr>
      <w:r>
        <w:t>Document for:</w:t>
      </w:r>
      <w:r>
        <w:tab/>
      </w:r>
      <w:r>
        <w:t>Discussion</w:t>
      </w:r>
    </w:p>
    <w:p>
      <w:pPr>
        <w:pStyle w:val="2"/>
        <w:rPr>
          <w:rFonts w:cs="Arial"/>
        </w:rPr>
      </w:pPr>
      <w:r>
        <w:rPr>
          <w:rFonts w:cs="Arial"/>
        </w:rPr>
        <w:t>1</w:t>
      </w:r>
      <w:r>
        <w:rPr>
          <w:rFonts w:cs="Arial"/>
        </w:rPr>
        <w:tab/>
      </w:r>
      <w:r>
        <w:rPr>
          <w:rFonts w:cs="Arial"/>
        </w:rPr>
        <w:t>Introduction</w:t>
      </w:r>
    </w:p>
    <w:p>
      <w:pPr>
        <w:rPr>
          <w:rFonts w:hint="default" w:ascii="Times New Roman" w:hAnsi="Times New Roman" w:cs="Times New Roman"/>
          <w:lang w:val="en-US" w:eastAsia="zh-CN"/>
        </w:rPr>
      </w:pPr>
      <w:bookmarkStart w:id="2" w:name="_Hlk48630882"/>
      <w:r>
        <w:t xml:space="preserve">This contribution provides </w:t>
      </w:r>
      <w:r>
        <w:rPr>
          <w:rFonts w:hint="eastAsia"/>
          <w:lang w:val="en-US" w:eastAsia="zh-CN"/>
        </w:rPr>
        <w:t>our view</w:t>
      </w:r>
      <w:r>
        <w:rPr>
          <w:rFonts w:hint="eastAsia" w:ascii="Times New Roman" w:hAnsi="Times New Roman" w:cs="Times New Roman"/>
          <w:lang w:val="en-US" w:eastAsia="zh-CN"/>
        </w:rPr>
        <w:t xml:space="preserve"> </w:t>
      </w:r>
      <w:r>
        <w:rPr>
          <w:rFonts w:hint="eastAsia" w:cs="Times New Roman"/>
          <w:lang w:val="en-US" w:eastAsia="zh-CN"/>
        </w:rPr>
        <w:t xml:space="preserve">of </w:t>
      </w:r>
      <w:r>
        <w:rPr>
          <w:rFonts w:hint="eastAsia"/>
        </w:rPr>
        <w:t>LS on A Realization of Network Slices for 5G Networks Using Current IPMPLS Technologie</w:t>
      </w:r>
      <w:r>
        <w:rPr>
          <w:rFonts w:hint="eastAsia"/>
          <w:lang w:val="en-US" w:eastAsia="zh-CN"/>
        </w:rPr>
        <w:t>s</w:t>
      </w:r>
      <w:r>
        <w:rPr>
          <w:rFonts w:hint="eastAsia" w:ascii="Times New Roman" w:hAnsi="Times New Roman" w:cs="Times New Roman"/>
          <w:lang w:val="en-US" w:eastAsia="zh-CN"/>
        </w:rPr>
        <w:t xml:space="preserve">. </w:t>
      </w:r>
    </w:p>
    <w:bookmarkEnd w:id="2"/>
    <w:p>
      <w:pPr>
        <w:pStyle w:val="2"/>
      </w:pPr>
      <w:r>
        <w:t>2</w:t>
      </w:r>
      <w:r>
        <w:tab/>
      </w:r>
      <w:r>
        <w:rPr>
          <w:rFonts w:hint="eastAsia"/>
          <w:lang w:val="en-US" w:eastAsia="zh-CN"/>
        </w:rPr>
        <w:t>Discussion</w:t>
      </w:r>
      <w:r>
        <w:t xml:space="preserve"> </w:t>
      </w:r>
    </w:p>
    <w:p>
      <w:pPr>
        <w:rPr>
          <w:rFonts w:hint="eastAsia"/>
          <w:lang w:val="en-US" w:eastAsia="zh-CN"/>
        </w:rPr>
      </w:pPr>
      <w:r>
        <w:rPr>
          <w:rFonts w:hint="eastAsia"/>
          <w:lang w:val="en-US" w:eastAsia="zh-CN"/>
        </w:rPr>
        <w:t xml:space="preserve">In the LS , The TEAS WG would like to request 3GPP to review the document and provide confirmation that the brief 5G overview included in the Appendix is accurate. RAN3 need to check RAN part overview as described in the section B.3. Radio Access Network (RAN) , the URL is </w:t>
      </w:r>
      <w:r>
        <w:rPr>
          <w:rFonts w:hint="eastAsia"/>
          <w:lang w:val="en-US" w:eastAsia="zh-CN"/>
        </w:rPr>
        <w:fldChar w:fldCharType="begin"/>
      </w:r>
      <w:r>
        <w:rPr>
          <w:rFonts w:hint="eastAsia"/>
          <w:lang w:val="en-US" w:eastAsia="zh-CN"/>
        </w:rPr>
        <w:instrText xml:space="preserve"> HYPERLINK "https://datatracker.ietf.org/doc/html/draft-ietf-teas-5g-ns-ip-mpls" \l "appendix-B.3-2.3.1" </w:instrText>
      </w:r>
      <w:r>
        <w:rPr>
          <w:rFonts w:hint="eastAsia"/>
          <w:lang w:val="en-US" w:eastAsia="zh-CN"/>
        </w:rPr>
        <w:fldChar w:fldCharType="separate"/>
      </w:r>
      <w:r>
        <w:rPr>
          <w:rFonts w:hint="eastAsia"/>
          <w:lang w:val="en-US" w:eastAsia="zh-CN"/>
        </w:rPr>
        <w:t>https://datatracker.ietf.org/doc/html/draft-ietf-teas-5g-ns-ip-mpls#appendix-B.3-2.3.1</w:t>
      </w:r>
      <w:r>
        <w:rPr>
          <w:rFonts w:hint="eastAsia"/>
          <w:lang w:val="en-US" w:eastAsia="zh-CN"/>
        </w:rPr>
        <w:fldChar w:fldCharType="end"/>
      </w:r>
      <w:r>
        <w:rPr>
          <w:rFonts w:hint="eastAsia"/>
          <w:lang w:val="en-US" w:eastAsia="zh-CN"/>
        </w:rPr>
        <w:t>.</w:t>
      </w:r>
    </w:p>
    <w:p>
      <w:pPr>
        <w:rPr>
          <w:rFonts w:hint="eastAsia"/>
          <w:lang w:val="en-US" w:eastAsia="zh-CN"/>
        </w:rPr>
      </w:pPr>
      <w:r>
        <w:drawing>
          <wp:inline distT="0" distB="0" distL="114300" distR="114300">
            <wp:extent cx="5913120" cy="45415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913120" cy="4541520"/>
                    </a:xfrm>
                    <a:prstGeom prst="rect">
                      <a:avLst/>
                    </a:prstGeom>
                    <a:noFill/>
                    <a:ln>
                      <a:noFill/>
                    </a:ln>
                  </pic:spPr>
                </pic:pic>
              </a:graphicData>
            </a:graphic>
          </wp:inline>
        </w:drawing>
      </w:r>
    </w:p>
    <w:p>
      <w:pPr>
        <w:rPr>
          <w:rFonts w:hint="default"/>
          <w:lang w:val="en-US" w:eastAsia="zh-CN"/>
        </w:rPr>
      </w:pPr>
      <w:r>
        <w:drawing>
          <wp:inline distT="0" distB="0" distL="114300" distR="114300">
            <wp:extent cx="5494020" cy="449580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494020" cy="4495800"/>
                    </a:xfrm>
                    <a:prstGeom prst="rect">
                      <a:avLst/>
                    </a:prstGeom>
                    <a:noFill/>
                    <a:ln>
                      <a:noFill/>
                    </a:ln>
                  </pic:spPr>
                </pic:pic>
              </a:graphicData>
            </a:graphic>
          </wp:inline>
        </w:drawing>
      </w:r>
    </w:p>
    <w:p>
      <w:pPr>
        <w:rPr>
          <w:rFonts w:hint="default"/>
          <w:lang w:val="en-US" w:eastAsia="zh-CN"/>
        </w:rPr>
      </w:pPr>
      <w:r>
        <w:rPr>
          <w:rFonts w:hint="eastAsia"/>
          <w:lang w:val="en-US" w:eastAsia="zh-CN"/>
        </w:rPr>
        <w:t xml:space="preserve">The definition in the overview is misalignment with the definition in TS38.300 and TS38.401. </w:t>
      </w:r>
    </w:p>
    <w:p>
      <w:pPr>
        <w:rPr>
          <w:rFonts w:hint="default" w:eastAsia="宋体"/>
          <w:lang w:val="en-US" w:eastAsia="zh-CN"/>
        </w:rPr>
      </w:pPr>
      <w:r>
        <w:rPr>
          <w:rFonts w:hint="eastAsia"/>
          <w:lang w:val="en-US" w:eastAsia="zh-CN"/>
        </w:rPr>
        <w:t xml:space="preserve">The concept of BBU and RU are defined by CPRI (Common Public Radio Interface), not defined in 3GPP. Regarding the figure 36, it shown that the DU in the figure does not contain RU. Based on the definition above the figure 36, the RU is part of PHY layer. Therefore, there is the misalignment between the definition </w:t>
      </w:r>
      <w:r>
        <w:rPr>
          <w:rFonts w:hint="eastAsia"/>
          <w:lang w:val="en-US" w:eastAsia="ja-JP"/>
        </w:rPr>
        <w:t>gNB-DU</w:t>
      </w:r>
      <w:r>
        <w:rPr>
          <w:rFonts w:hint="eastAsia"/>
          <w:lang w:val="en-US" w:eastAsia="zh-CN"/>
        </w:rPr>
        <w:t xml:space="preserve"> in TS 38.401 and the IETF</w:t>
      </w:r>
      <w:r>
        <w:rPr>
          <w:rFonts w:hint="default"/>
          <w:lang w:val="en-US" w:eastAsia="zh-CN"/>
        </w:rPr>
        <w:t>’</w:t>
      </w:r>
      <w:r>
        <w:rPr>
          <w:rFonts w:hint="eastAsia"/>
          <w:lang w:val="en-US" w:eastAsia="zh-CN"/>
        </w:rPr>
        <w:t>s draft.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rFonts w:hint="default" w:eastAsia="宋体"/>
                <w:b/>
                <w:lang w:val="en-US" w:eastAsia="zh-CN"/>
              </w:rPr>
            </w:pPr>
            <w:r>
              <w:rPr>
                <w:rFonts w:hint="eastAsia"/>
                <w:b/>
                <w:lang w:val="en-US" w:eastAsia="zh-CN"/>
              </w:rPr>
              <w:t>TS 38.401:</w:t>
            </w:r>
          </w:p>
          <w:p>
            <w:pPr>
              <w:rPr>
                <w:rFonts w:hint="eastAsia"/>
                <w:vertAlign w:val="baseline"/>
                <w:lang w:val="en-US" w:eastAsia="zh-CN"/>
              </w:rPr>
            </w:pPr>
            <w:r>
              <w:rPr>
                <w:b/>
                <w:lang w:eastAsia="ja-JP"/>
              </w:rPr>
              <w:t>gNB Distributed Unit (gNB-DU)</w:t>
            </w:r>
            <w:r>
              <w:rPr>
                <w:b/>
              </w:rPr>
              <w:t>:</w:t>
            </w:r>
            <w:r>
              <w:t xml:space="preserve"> </w:t>
            </w:r>
            <w:r>
              <w:rPr>
                <w:lang w:eastAsia="ja-JP"/>
              </w:rPr>
              <w:t xml:space="preserve">a logical node hosting RLC, MAC and PHY layers of the gNB or en-gNB, and its operation is partly controlled by gNB-CU. One gNB-DU supports one or multiple cells. One cell is supported by only one gNB-DU. The gNB-DU terminates the F1 interface connected with the gNB-CU. For DC operation, the MgNB-DU designates the gNB-DU of an en-gNB or a gNB acting as </w:t>
            </w:r>
            <w:bookmarkStart w:id="3" w:name="MCCQCTEMPBM_00000048"/>
            <w:r>
              <w:rPr>
                <w:lang w:eastAsia="ja-JP"/>
              </w:rPr>
              <w:t>master</w:t>
            </w:r>
            <w:bookmarkEnd w:id="3"/>
            <w:r>
              <w:rPr>
                <w:lang w:eastAsia="ja-JP"/>
              </w:rPr>
              <w:t xml:space="preserve"> node, and the SgNB-DU designates the gNB-DU of an en-gNB or a gNB acting as secondary node.</w:t>
            </w:r>
          </w:p>
        </w:tc>
      </w:tr>
    </w:tbl>
    <w:p>
      <w:pPr>
        <w:rPr>
          <w:rFonts w:hint="eastAsia"/>
          <w:lang w:val="en-US" w:eastAsia="zh-CN"/>
        </w:rPr>
      </w:pPr>
    </w:p>
    <w:p>
      <w:pPr>
        <w:rPr>
          <w:rFonts w:hint="eastAsia"/>
          <w:lang w:val="en-US" w:eastAsia="zh-CN"/>
        </w:rPr>
      </w:pPr>
      <w:r>
        <w:rPr>
          <w:rFonts w:hint="eastAsia"/>
          <w:lang w:val="en-US" w:eastAsia="zh-CN"/>
        </w:rPr>
        <w:t xml:space="preserve">Regarding the action part of this LS, we provide the following proposal:  </w:t>
      </w:r>
    </w:p>
    <w:p>
      <w:pPr>
        <w:bidi w:val="0"/>
        <w:rPr>
          <w:rFonts w:hint="eastAsia" w:cs="Times New Roman"/>
          <w:b/>
          <w:bCs/>
          <w:lang w:val="en-US" w:eastAsia="zh-CN"/>
        </w:rPr>
      </w:pPr>
      <w:r>
        <w:rPr>
          <w:rFonts w:hint="eastAsia" w:ascii="Times New Roman" w:hAnsi="Times New Roman" w:cs="Times New Roman"/>
          <w:b/>
          <w:bCs/>
          <w:lang w:val="en-US" w:eastAsia="zh-CN"/>
        </w:rPr>
        <w:t xml:space="preserve">Proposal : </w:t>
      </w:r>
      <w:r>
        <w:rPr>
          <w:rFonts w:ascii="Times New Roman" w:hAnsi="Times New Roman" w:cs="Times New Roman"/>
          <w:b/>
          <w:bCs/>
        </w:rPr>
        <w:t>RAN3</w:t>
      </w:r>
      <w:r>
        <w:rPr>
          <w:rFonts w:hint="eastAsia" w:cs="Times New Roman"/>
          <w:b/>
          <w:bCs/>
          <w:lang w:val="en-US" w:eastAsia="zh-CN"/>
        </w:rPr>
        <w:t xml:space="preserve"> to</w:t>
      </w:r>
      <w:r>
        <w:rPr>
          <w:rFonts w:ascii="Times New Roman" w:hAnsi="Times New Roman" w:cs="Times New Roman"/>
          <w:b/>
          <w:bCs/>
        </w:rPr>
        <w:t xml:space="preserve"> </w:t>
      </w:r>
      <w:r>
        <w:rPr>
          <w:rFonts w:hint="eastAsia" w:cs="Times New Roman"/>
          <w:b/>
          <w:bCs/>
          <w:lang w:val="en-US" w:eastAsia="zh-CN"/>
        </w:rPr>
        <w:t xml:space="preserve">recommend IETF align the concepts in the draft of A Realization of Network Slices for 5G Networks Using Current IP/MPLS Technologies with 3GPP specification TS38.401 and TS38.300, including: </w:t>
      </w:r>
    </w:p>
    <w:p>
      <w:pPr>
        <w:bidi w:val="0"/>
        <w:ind w:leftChars="100"/>
        <w:rPr>
          <w:rFonts w:hint="eastAsia" w:cs="Times New Roman"/>
          <w:b/>
          <w:bCs/>
          <w:lang w:val="en-US" w:eastAsia="zh-CN"/>
        </w:rPr>
      </w:pPr>
      <w:r>
        <w:rPr>
          <w:rFonts w:hint="eastAsia" w:cs="Times New Roman"/>
          <w:b/>
          <w:bCs/>
          <w:lang w:val="en-US" w:eastAsia="zh-CN"/>
        </w:rPr>
        <w:t>To replace BBU and RU with gNB-CU and gNB-DU.</w:t>
      </w:r>
    </w:p>
    <w:p>
      <w:pPr>
        <w:bidi w:val="0"/>
        <w:ind w:leftChars="100"/>
        <w:rPr>
          <w:rFonts w:hint="eastAsia" w:cs="Times New Roman"/>
          <w:b/>
          <w:bCs/>
          <w:lang w:val="en-US" w:eastAsia="zh-CN"/>
        </w:rPr>
      </w:pPr>
      <w:r>
        <w:rPr>
          <w:rFonts w:hint="eastAsia" w:cs="Times New Roman"/>
          <w:b/>
          <w:bCs/>
          <w:lang w:val="en-US" w:eastAsia="zh-CN"/>
        </w:rPr>
        <w:t>To remove RU,BBU split and F2 from figure 36.</w:t>
      </w:r>
    </w:p>
    <w:p>
      <w:pPr>
        <w:bidi w:val="0"/>
        <w:ind w:leftChars="100"/>
        <w:rPr>
          <w:rFonts w:hint="default" w:cs="Times New Roman"/>
          <w:b/>
          <w:bCs/>
          <w:lang w:val="en-US" w:eastAsia="zh-CN"/>
        </w:rPr>
      </w:pPr>
      <w:r>
        <w:rPr>
          <w:rFonts w:hint="eastAsia" w:cs="Times New Roman"/>
          <w:b/>
          <w:bCs/>
          <w:lang w:val="en-US" w:eastAsia="zh-CN"/>
        </w:rPr>
        <w:t>To replace N2 and N3 with NG-C and NG-U interface respectively.</w:t>
      </w:r>
    </w:p>
    <w:p>
      <w:pPr>
        <w:bidi w:val="0"/>
        <w:rPr>
          <w:rFonts w:hint="eastAsia" w:ascii="Times New Roman" w:hAnsi="Times New Roman" w:cs="Times New Roman"/>
          <w:b/>
          <w:bCs/>
          <w:lang w:val="en-US" w:eastAsia="zh-CN"/>
        </w:rPr>
      </w:pPr>
    </w:p>
    <w:p/>
    <w:p>
      <w:pPr>
        <w:pStyle w:val="2"/>
      </w:pPr>
      <w:r>
        <w:t>4</w:t>
      </w:r>
      <w:r>
        <w:tab/>
      </w:r>
      <w:r>
        <w:t>Conclusion</w:t>
      </w:r>
    </w:p>
    <w:p>
      <w:r>
        <w:t xml:space="preserve">This document proposes the following proposals: </w:t>
      </w:r>
    </w:p>
    <w:p>
      <w:pPr>
        <w:bidi w:val="0"/>
        <w:rPr>
          <w:rFonts w:hint="eastAsia" w:cs="Times New Roman"/>
          <w:b/>
          <w:bCs/>
          <w:lang w:val="en-US" w:eastAsia="zh-CN"/>
        </w:rPr>
      </w:pPr>
      <w:r>
        <w:rPr>
          <w:rFonts w:hint="eastAsia" w:ascii="Times New Roman" w:hAnsi="Times New Roman" w:cs="Times New Roman"/>
          <w:b/>
          <w:bCs/>
          <w:lang w:val="en-US" w:eastAsia="zh-CN"/>
        </w:rPr>
        <w:t xml:space="preserve">Proposal : </w:t>
      </w:r>
      <w:r>
        <w:rPr>
          <w:rFonts w:ascii="Times New Roman" w:hAnsi="Times New Roman" w:cs="Times New Roman"/>
          <w:b/>
          <w:bCs/>
        </w:rPr>
        <w:t>RAN3</w:t>
      </w:r>
      <w:r>
        <w:rPr>
          <w:rFonts w:hint="eastAsia" w:cs="Times New Roman"/>
          <w:b/>
          <w:bCs/>
          <w:lang w:val="en-US" w:eastAsia="zh-CN"/>
        </w:rPr>
        <w:t xml:space="preserve"> to</w:t>
      </w:r>
      <w:r>
        <w:rPr>
          <w:rFonts w:ascii="Times New Roman" w:hAnsi="Times New Roman" w:cs="Times New Roman"/>
          <w:b/>
          <w:bCs/>
        </w:rPr>
        <w:t xml:space="preserve"> </w:t>
      </w:r>
      <w:r>
        <w:rPr>
          <w:rFonts w:hint="eastAsia" w:cs="Times New Roman"/>
          <w:b/>
          <w:bCs/>
          <w:lang w:val="en-US" w:eastAsia="zh-CN"/>
        </w:rPr>
        <w:t xml:space="preserve">recommend IETF align the concepts in the draft of A Realization of Network Slices for 5G Networks Using Current IP/MPLS Technologies with 3GPP specification TS38.401 and TS38.300, including: </w:t>
      </w:r>
    </w:p>
    <w:p>
      <w:pPr>
        <w:bidi w:val="0"/>
        <w:ind w:leftChars="100"/>
        <w:rPr>
          <w:rFonts w:hint="eastAsia" w:cs="Times New Roman"/>
          <w:b/>
          <w:bCs/>
          <w:lang w:val="en-US" w:eastAsia="zh-CN"/>
        </w:rPr>
      </w:pPr>
      <w:r>
        <w:rPr>
          <w:rFonts w:hint="eastAsia" w:cs="Times New Roman"/>
          <w:b/>
          <w:bCs/>
          <w:lang w:val="en-US" w:eastAsia="zh-CN"/>
        </w:rPr>
        <w:t>To replace BBU and RU with gNB-CU and gNB-DU.</w:t>
      </w:r>
    </w:p>
    <w:p>
      <w:pPr>
        <w:bidi w:val="0"/>
        <w:ind w:leftChars="100"/>
        <w:rPr>
          <w:rFonts w:hint="eastAsia" w:cs="Times New Roman"/>
          <w:b/>
          <w:bCs/>
          <w:lang w:val="en-US" w:eastAsia="zh-CN"/>
        </w:rPr>
      </w:pPr>
      <w:r>
        <w:rPr>
          <w:rFonts w:hint="eastAsia" w:cs="Times New Roman"/>
          <w:b/>
          <w:bCs/>
          <w:lang w:val="en-US" w:eastAsia="zh-CN"/>
        </w:rPr>
        <w:t>To remove RU,BBU split and F2 from figure 36.</w:t>
      </w:r>
    </w:p>
    <w:p>
      <w:pPr>
        <w:bidi w:val="0"/>
        <w:ind w:leftChars="100"/>
      </w:pPr>
      <w:r>
        <w:rPr>
          <w:rFonts w:hint="eastAsia" w:cs="Times New Roman"/>
          <w:b/>
          <w:bCs/>
          <w:lang w:val="en-US" w:eastAsia="zh-CN"/>
        </w:rPr>
        <w:t>To replace N2 and N3 with NG-C and NG-U interface respectively.</w:t>
      </w:r>
    </w:p>
    <w:p>
      <w:pPr>
        <w:rPr>
          <w:lang w:eastAsia="zh-CN"/>
        </w:rPr>
      </w:pPr>
      <w:r>
        <w:t xml:space="preserve">The corresponding </w:t>
      </w:r>
      <w:r>
        <w:rPr>
          <w:rFonts w:hint="eastAsia"/>
          <w:lang w:val="en-US" w:eastAsia="zh-CN"/>
        </w:rPr>
        <w:t>response LS</w:t>
      </w:r>
      <w:r>
        <w:t xml:space="preserve"> can be found in [</w:t>
      </w:r>
      <w:r>
        <w:rPr>
          <w:rFonts w:hint="eastAsia"/>
          <w:lang w:val="en-US" w:eastAsia="zh-CN"/>
        </w:rPr>
        <w:t>2</w:t>
      </w:r>
      <w:r>
        <w:t xml:space="preserve">]. </w:t>
      </w:r>
    </w:p>
    <w:p>
      <w:pPr>
        <w:pStyle w:val="2"/>
      </w:pPr>
      <w:r>
        <w:t>5</w:t>
      </w:r>
      <w:r>
        <w:tab/>
      </w:r>
      <w:r>
        <w:t>References</w:t>
      </w:r>
    </w:p>
    <w:p>
      <w:pPr>
        <w:pStyle w:val="85"/>
        <w:numPr>
          <w:ilvl w:val="0"/>
          <w:numId w:val="2"/>
        </w:numP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R3-244027 LS on "A Realization of Network Slices for 5G Networks Using Current IP/MPLS Technologies", </w:t>
      </w:r>
      <w:r>
        <w:rPr>
          <w:rFonts w:hint="eastAsia" w:cs="Times New Roman"/>
          <w:color w:val="000000" w:themeColor="text1"/>
          <w:lang w:val="en-US" w:eastAsia="zh-CN"/>
          <w14:textFill>
            <w14:solidFill>
              <w14:schemeClr w14:val="tx1"/>
            </w14:solidFill>
          </w14:textFill>
        </w:rPr>
        <w:t>IETF</w:t>
      </w:r>
    </w:p>
    <w:p>
      <w:pPr>
        <w:pStyle w:val="85"/>
        <w:numPr>
          <w:ilvl w:val="0"/>
          <w:numId w:val="2"/>
        </w:numPr>
        <w:jc w:val="left"/>
        <w:rPr>
          <w:color w:val="000000" w:themeColor="text1"/>
          <w14:textFill>
            <w14:solidFill>
              <w14:schemeClr w14:val="tx1"/>
            </w14:solidFill>
          </w14:textFill>
        </w:rPr>
      </w:pPr>
      <w:r>
        <w:rPr>
          <w:color w:val="000000" w:themeColor="text1"/>
          <w14:textFill>
            <w14:solidFill>
              <w14:schemeClr w14:val="tx1"/>
            </w14:solidFill>
          </w14:textFill>
        </w:rPr>
        <w:t>R3-</w:t>
      </w:r>
      <w:r>
        <w:rPr>
          <w:rFonts w:hint="eastAsia"/>
          <w:color w:val="000000" w:themeColor="text1"/>
          <w:lang w:val="en-US" w:eastAsia="zh-CN"/>
          <w14:textFill>
            <w14:solidFill>
              <w14:schemeClr w14:val="tx1"/>
            </w14:solidFill>
          </w14:textFill>
        </w:rPr>
        <w:t>24</w:t>
      </w:r>
      <w:bookmarkStart w:id="4" w:name="_GoBack"/>
      <w:bookmarkEnd w:id="4"/>
      <w:r>
        <w:rPr>
          <w:rFonts w:hint="eastAsia"/>
          <w:color w:val="000000" w:themeColor="text1"/>
          <w:lang w:val="en-US" w:eastAsia="zh-CN"/>
          <w14:textFill>
            <w14:solidFill>
              <w14:schemeClr w14:val="tx1"/>
            </w14:solidFill>
          </w14:textFill>
        </w:rPr>
        <w:t>4614 [Draft] Reply LS on "A Realization of Network Slices for 5G Networks Using Current IP/MPLS Technologies", ZTE Corporation</w:t>
      </w:r>
    </w:p>
    <w:p>
      <w:pPr>
        <w:pStyle w:val="85"/>
      </w:pPr>
    </w:p>
    <w:p/>
    <w:p>
      <w:pPr>
        <w:pStyle w:val="85"/>
        <w:jc w:val="left"/>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17"/>
      <w:lvlText w:val="Proposal %1:"/>
      <w:lvlJc w:val="left"/>
      <w:pPr>
        <w:ind w:left="15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CBE082D"/>
    <w:multiLevelType w:val="multilevel"/>
    <w:tmpl w:val="3CBE082D"/>
    <w:lvl w:ilvl="0" w:tentative="0">
      <w:start w:val="1"/>
      <w:numFmt w:val="decimal"/>
      <w:lvlText w:val="[%1]."/>
      <w:lvlJc w:val="left"/>
      <w:pPr>
        <w:ind w:left="360" w:hanging="360"/>
      </w:pPr>
      <w:rPr>
        <w:rFonts w:hint="eastAsi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1FF"/>
    <w:rsid w:val="0000134E"/>
    <w:rsid w:val="000019DB"/>
    <w:rsid w:val="00001C51"/>
    <w:rsid w:val="00001E8F"/>
    <w:rsid w:val="00004947"/>
    <w:rsid w:val="00006877"/>
    <w:rsid w:val="00007C9A"/>
    <w:rsid w:val="00007D38"/>
    <w:rsid w:val="00014226"/>
    <w:rsid w:val="00015C54"/>
    <w:rsid w:val="00020CE5"/>
    <w:rsid w:val="00020D4D"/>
    <w:rsid w:val="00020D52"/>
    <w:rsid w:val="00022E4A"/>
    <w:rsid w:val="00023D6E"/>
    <w:rsid w:val="00024C18"/>
    <w:rsid w:val="000279A7"/>
    <w:rsid w:val="000310F1"/>
    <w:rsid w:val="00031AEF"/>
    <w:rsid w:val="00037E1C"/>
    <w:rsid w:val="00041DFF"/>
    <w:rsid w:val="00041FF0"/>
    <w:rsid w:val="00043389"/>
    <w:rsid w:val="000471ED"/>
    <w:rsid w:val="000472E8"/>
    <w:rsid w:val="00051FFB"/>
    <w:rsid w:val="0005615E"/>
    <w:rsid w:val="00060914"/>
    <w:rsid w:val="000614E7"/>
    <w:rsid w:val="00061D0F"/>
    <w:rsid w:val="00064673"/>
    <w:rsid w:val="000658AC"/>
    <w:rsid w:val="00066F94"/>
    <w:rsid w:val="00067DCD"/>
    <w:rsid w:val="00072E76"/>
    <w:rsid w:val="000845C6"/>
    <w:rsid w:val="00091C6B"/>
    <w:rsid w:val="000920E4"/>
    <w:rsid w:val="000923EE"/>
    <w:rsid w:val="00094F0A"/>
    <w:rsid w:val="00095B65"/>
    <w:rsid w:val="000A246D"/>
    <w:rsid w:val="000A6394"/>
    <w:rsid w:val="000B0366"/>
    <w:rsid w:val="000B1915"/>
    <w:rsid w:val="000B1F7C"/>
    <w:rsid w:val="000C038A"/>
    <w:rsid w:val="000C0493"/>
    <w:rsid w:val="000C4861"/>
    <w:rsid w:val="000C5DBC"/>
    <w:rsid w:val="000C6598"/>
    <w:rsid w:val="000D3C51"/>
    <w:rsid w:val="000D6382"/>
    <w:rsid w:val="000E1199"/>
    <w:rsid w:val="000E14DD"/>
    <w:rsid w:val="000E1CB0"/>
    <w:rsid w:val="000E213B"/>
    <w:rsid w:val="000E4676"/>
    <w:rsid w:val="000F23FA"/>
    <w:rsid w:val="001019A3"/>
    <w:rsid w:val="00102B21"/>
    <w:rsid w:val="00104A93"/>
    <w:rsid w:val="00105A44"/>
    <w:rsid w:val="0010662A"/>
    <w:rsid w:val="00107CD4"/>
    <w:rsid w:val="0011016E"/>
    <w:rsid w:val="00111F70"/>
    <w:rsid w:val="00112C4C"/>
    <w:rsid w:val="00115D46"/>
    <w:rsid w:val="00116E56"/>
    <w:rsid w:val="00120B65"/>
    <w:rsid w:val="00121817"/>
    <w:rsid w:val="001302C7"/>
    <w:rsid w:val="0013280A"/>
    <w:rsid w:val="00137219"/>
    <w:rsid w:val="001373E9"/>
    <w:rsid w:val="001433F1"/>
    <w:rsid w:val="00143FA1"/>
    <w:rsid w:val="00144531"/>
    <w:rsid w:val="00145D43"/>
    <w:rsid w:val="00147616"/>
    <w:rsid w:val="00151980"/>
    <w:rsid w:val="001562B4"/>
    <w:rsid w:val="001605E8"/>
    <w:rsid w:val="00161757"/>
    <w:rsid w:val="0016286B"/>
    <w:rsid w:val="001670C1"/>
    <w:rsid w:val="00173522"/>
    <w:rsid w:val="00173603"/>
    <w:rsid w:val="001763A1"/>
    <w:rsid w:val="0018057C"/>
    <w:rsid w:val="00191183"/>
    <w:rsid w:val="00192B42"/>
    <w:rsid w:val="00192C46"/>
    <w:rsid w:val="001948ED"/>
    <w:rsid w:val="00194B5A"/>
    <w:rsid w:val="0019513A"/>
    <w:rsid w:val="00195EFB"/>
    <w:rsid w:val="00196E80"/>
    <w:rsid w:val="0019796D"/>
    <w:rsid w:val="001A39BC"/>
    <w:rsid w:val="001A3DCA"/>
    <w:rsid w:val="001A7B60"/>
    <w:rsid w:val="001B193F"/>
    <w:rsid w:val="001B657D"/>
    <w:rsid w:val="001B6CDC"/>
    <w:rsid w:val="001B7A65"/>
    <w:rsid w:val="001C178E"/>
    <w:rsid w:val="001C3A9C"/>
    <w:rsid w:val="001D2CB8"/>
    <w:rsid w:val="001E1A33"/>
    <w:rsid w:val="001E41F3"/>
    <w:rsid w:val="001E48D4"/>
    <w:rsid w:val="001E6F88"/>
    <w:rsid w:val="001F5929"/>
    <w:rsid w:val="00200CB4"/>
    <w:rsid w:val="002018ED"/>
    <w:rsid w:val="00203B14"/>
    <w:rsid w:val="00207FAB"/>
    <w:rsid w:val="0021084D"/>
    <w:rsid w:val="002218D6"/>
    <w:rsid w:val="002227D4"/>
    <w:rsid w:val="002234CA"/>
    <w:rsid w:val="00225262"/>
    <w:rsid w:val="002263A5"/>
    <w:rsid w:val="002278BE"/>
    <w:rsid w:val="002314F7"/>
    <w:rsid w:val="00250A74"/>
    <w:rsid w:val="00253FAD"/>
    <w:rsid w:val="0026004D"/>
    <w:rsid w:val="002629B5"/>
    <w:rsid w:val="00262A08"/>
    <w:rsid w:val="00262C39"/>
    <w:rsid w:val="00263184"/>
    <w:rsid w:val="002636A7"/>
    <w:rsid w:val="00272619"/>
    <w:rsid w:val="00272AB2"/>
    <w:rsid w:val="00274611"/>
    <w:rsid w:val="0027588B"/>
    <w:rsid w:val="00275D12"/>
    <w:rsid w:val="00276025"/>
    <w:rsid w:val="0027633C"/>
    <w:rsid w:val="002769EB"/>
    <w:rsid w:val="00281899"/>
    <w:rsid w:val="002857ED"/>
    <w:rsid w:val="002860C4"/>
    <w:rsid w:val="00297404"/>
    <w:rsid w:val="002A0356"/>
    <w:rsid w:val="002A2B06"/>
    <w:rsid w:val="002A37C8"/>
    <w:rsid w:val="002A47EF"/>
    <w:rsid w:val="002B23F9"/>
    <w:rsid w:val="002B24C6"/>
    <w:rsid w:val="002B352C"/>
    <w:rsid w:val="002B3C24"/>
    <w:rsid w:val="002B5741"/>
    <w:rsid w:val="002B5B7A"/>
    <w:rsid w:val="002B5FA5"/>
    <w:rsid w:val="002C1BE2"/>
    <w:rsid w:val="002C238A"/>
    <w:rsid w:val="002D24C5"/>
    <w:rsid w:val="002D6EBD"/>
    <w:rsid w:val="002E0C77"/>
    <w:rsid w:val="002E595A"/>
    <w:rsid w:val="002F03E2"/>
    <w:rsid w:val="002F510E"/>
    <w:rsid w:val="002F720D"/>
    <w:rsid w:val="00301560"/>
    <w:rsid w:val="00305409"/>
    <w:rsid w:val="00311979"/>
    <w:rsid w:val="00313F11"/>
    <w:rsid w:val="00316ACC"/>
    <w:rsid w:val="00317204"/>
    <w:rsid w:val="00317D34"/>
    <w:rsid w:val="00323AC1"/>
    <w:rsid w:val="00333379"/>
    <w:rsid w:val="0033502E"/>
    <w:rsid w:val="00335813"/>
    <w:rsid w:val="0034450A"/>
    <w:rsid w:val="00346554"/>
    <w:rsid w:val="0035319E"/>
    <w:rsid w:val="00353346"/>
    <w:rsid w:val="0035535E"/>
    <w:rsid w:val="00360E3D"/>
    <w:rsid w:val="0036358D"/>
    <w:rsid w:val="003715F2"/>
    <w:rsid w:val="00372AFA"/>
    <w:rsid w:val="00375209"/>
    <w:rsid w:val="00375A11"/>
    <w:rsid w:val="00375FE8"/>
    <w:rsid w:val="00376EE0"/>
    <w:rsid w:val="00381177"/>
    <w:rsid w:val="003843DE"/>
    <w:rsid w:val="00384AE4"/>
    <w:rsid w:val="00386CAB"/>
    <w:rsid w:val="00386D07"/>
    <w:rsid w:val="00392B19"/>
    <w:rsid w:val="00395B5D"/>
    <w:rsid w:val="00396631"/>
    <w:rsid w:val="003A3638"/>
    <w:rsid w:val="003A49DD"/>
    <w:rsid w:val="003A4E1D"/>
    <w:rsid w:val="003A5266"/>
    <w:rsid w:val="003A5E7A"/>
    <w:rsid w:val="003A79EA"/>
    <w:rsid w:val="003B0636"/>
    <w:rsid w:val="003B3C7A"/>
    <w:rsid w:val="003B597F"/>
    <w:rsid w:val="003B7609"/>
    <w:rsid w:val="003C0651"/>
    <w:rsid w:val="003C12C0"/>
    <w:rsid w:val="003C221E"/>
    <w:rsid w:val="003D15E8"/>
    <w:rsid w:val="003D1EB8"/>
    <w:rsid w:val="003D1FAA"/>
    <w:rsid w:val="003E1A36"/>
    <w:rsid w:val="003E4117"/>
    <w:rsid w:val="003E48C4"/>
    <w:rsid w:val="003E7DB4"/>
    <w:rsid w:val="003F22DB"/>
    <w:rsid w:val="003F2D01"/>
    <w:rsid w:val="003F54CE"/>
    <w:rsid w:val="003F7C06"/>
    <w:rsid w:val="0040623E"/>
    <w:rsid w:val="00406E11"/>
    <w:rsid w:val="004135C4"/>
    <w:rsid w:val="00413AA7"/>
    <w:rsid w:val="004165D0"/>
    <w:rsid w:val="004172B1"/>
    <w:rsid w:val="00421044"/>
    <w:rsid w:val="0042256E"/>
    <w:rsid w:val="004234CD"/>
    <w:rsid w:val="004242F1"/>
    <w:rsid w:val="00433A7D"/>
    <w:rsid w:val="00435A42"/>
    <w:rsid w:val="00435C03"/>
    <w:rsid w:val="004366A5"/>
    <w:rsid w:val="00443A7D"/>
    <w:rsid w:val="00447131"/>
    <w:rsid w:val="00450848"/>
    <w:rsid w:val="00453E9D"/>
    <w:rsid w:val="004551A5"/>
    <w:rsid w:val="004644F8"/>
    <w:rsid w:val="004670B1"/>
    <w:rsid w:val="00467657"/>
    <w:rsid w:val="00467663"/>
    <w:rsid w:val="00467B1C"/>
    <w:rsid w:val="00476B72"/>
    <w:rsid w:val="00477480"/>
    <w:rsid w:val="00477891"/>
    <w:rsid w:val="004838D4"/>
    <w:rsid w:val="004839DB"/>
    <w:rsid w:val="004865D4"/>
    <w:rsid w:val="00486CAA"/>
    <w:rsid w:val="00492468"/>
    <w:rsid w:val="00492C67"/>
    <w:rsid w:val="004A183B"/>
    <w:rsid w:val="004A1950"/>
    <w:rsid w:val="004A20E3"/>
    <w:rsid w:val="004A320E"/>
    <w:rsid w:val="004A6E2A"/>
    <w:rsid w:val="004B05D7"/>
    <w:rsid w:val="004B1044"/>
    <w:rsid w:val="004B365B"/>
    <w:rsid w:val="004B36E7"/>
    <w:rsid w:val="004B390C"/>
    <w:rsid w:val="004B75B7"/>
    <w:rsid w:val="004C1A93"/>
    <w:rsid w:val="004C243F"/>
    <w:rsid w:val="004C284E"/>
    <w:rsid w:val="004D12AF"/>
    <w:rsid w:val="004D3EC0"/>
    <w:rsid w:val="004D5B43"/>
    <w:rsid w:val="004E7F5D"/>
    <w:rsid w:val="004F242B"/>
    <w:rsid w:val="004F339C"/>
    <w:rsid w:val="004F5A04"/>
    <w:rsid w:val="004F6E79"/>
    <w:rsid w:val="005015C9"/>
    <w:rsid w:val="00501900"/>
    <w:rsid w:val="00503D45"/>
    <w:rsid w:val="00511F8A"/>
    <w:rsid w:val="005124D6"/>
    <w:rsid w:val="00512932"/>
    <w:rsid w:val="0051580D"/>
    <w:rsid w:val="00520062"/>
    <w:rsid w:val="0052009B"/>
    <w:rsid w:val="00525744"/>
    <w:rsid w:val="00527C34"/>
    <w:rsid w:val="00527FEA"/>
    <w:rsid w:val="00532FAF"/>
    <w:rsid w:val="00533072"/>
    <w:rsid w:val="00534139"/>
    <w:rsid w:val="0053416C"/>
    <w:rsid w:val="00535852"/>
    <w:rsid w:val="00535DEC"/>
    <w:rsid w:val="00540E46"/>
    <w:rsid w:val="0054191F"/>
    <w:rsid w:val="00546D8E"/>
    <w:rsid w:val="005471DB"/>
    <w:rsid w:val="0055027F"/>
    <w:rsid w:val="00551C8D"/>
    <w:rsid w:val="005604B7"/>
    <w:rsid w:val="00560967"/>
    <w:rsid w:val="00562606"/>
    <w:rsid w:val="00564AB8"/>
    <w:rsid w:val="00564BDC"/>
    <w:rsid w:val="00565662"/>
    <w:rsid w:val="005701E7"/>
    <w:rsid w:val="00572A99"/>
    <w:rsid w:val="00581960"/>
    <w:rsid w:val="0058312E"/>
    <w:rsid w:val="0058638E"/>
    <w:rsid w:val="00592D74"/>
    <w:rsid w:val="00592FB9"/>
    <w:rsid w:val="005A3069"/>
    <w:rsid w:val="005A42E6"/>
    <w:rsid w:val="005A612F"/>
    <w:rsid w:val="005B1ED8"/>
    <w:rsid w:val="005B2A61"/>
    <w:rsid w:val="005C0A63"/>
    <w:rsid w:val="005C18CF"/>
    <w:rsid w:val="005C1ED4"/>
    <w:rsid w:val="005C4D70"/>
    <w:rsid w:val="005C504E"/>
    <w:rsid w:val="005C5B32"/>
    <w:rsid w:val="005C7AE9"/>
    <w:rsid w:val="005D1FA2"/>
    <w:rsid w:val="005D513D"/>
    <w:rsid w:val="005E242A"/>
    <w:rsid w:val="005E2C44"/>
    <w:rsid w:val="005E3D2A"/>
    <w:rsid w:val="005E4D8A"/>
    <w:rsid w:val="005F2108"/>
    <w:rsid w:val="005F436C"/>
    <w:rsid w:val="00600584"/>
    <w:rsid w:val="00600813"/>
    <w:rsid w:val="00601B6D"/>
    <w:rsid w:val="0060567A"/>
    <w:rsid w:val="00605870"/>
    <w:rsid w:val="006060CF"/>
    <w:rsid w:val="006070F7"/>
    <w:rsid w:val="00611081"/>
    <w:rsid w:val="006115CD"/>
    <w:rsid w:val="006137D5"/>
    <w:rsid w:val="00615BE3"/>
    <w:rsid w:val="00621188"/>
    <w:rsid w:val="00621297"/>
    <w:rsid w:val="00625052"/>
    <w:rsid w:val="006257ED"/>
    <w:rsid w:val="006262D7"/>
    <w:rsid w:val="0062763C"/>
    <w:rsid w:val="00630880"/>
    <w:rsid w:val="006310E9"/>
    <w:rsid w:val="006369CF"/>
    <w:rsid w:val="006370F5"/>
    <w:rsid w:val="00644064"/>
    <w:rsid w:val="00646C7D"/>
    <w:rsid w:val="00651015"/>
    <w:rsid w:val="006510D0"/>
    <w:rsid w:val="00651A5B"/>
    <w:rsid w:val="0065587B"/>
    <w:rsid w:val="00660134"/>
    <w:rsid w:val="00660AD1"/>
    <w:rsid w:val="006636C9"/>
    <w:rsid w:val="006661CD"/>
    <w:rsid w:val="0066655F"/>
    <w:rsid w:val="006677AB"/>
    <w:rsid w:val="00670CCC"/>
    <w:rsid w:val="00674AE8"/>
    <w:rsid w:val="006760A7"/>
    <w:rsid w:val="0067718A"/>
    <w:rsid w:val="006804C7"/>
    <w:rsid w:val="006848B8"/>
    <w:rsid w:val="006874AC"/>
    <w:rsid w:val="0069155A"/>
    <w:rsid w:val="00694049"/>
    <w:rsid w:val="00695808"/>
    <w:rsid w:val="006971CA"/>
    <w:rsid w:val="006A1A75"/>
    <w:rsid w:val="006A5614"/>
    <w:rsid w:val="006B23EF"/>
    <w:rsid w:val="006B2FB0"/>
    <w:rsid w:val="006B4514"/>
    <w:rsid w:val="006B4534"/>
    <w:rsid w:val="006B46FB"/>
    <w:rsid w:val="006C7A1F"/>
    <w:rsid w:val="006D2AE9"/>
    <w:rsid w:val="006D373C"/>
    <w:rsid w:val="006D3C73"/>
    <w:rsid w:val="006D56AC"/>
    <w:rsid w:val="006D56BC"/>
    <w:rsid w:val="006D67FF"/>
    <w:rsid w:val="006E21FB"/>
    <w:rsid w:val="006E4216"/>
    <w:rsid w:val="006E5FB0"/>
    <w:rsid w:val="006E74F4"/>
    <w:rsid w:val="006F39B6"/>
    <w:rsid w:val="006F5B04"/>
    <w:rsid w:val="006F5D71"/>
    <w:rsid w:val="00700150"/>
    <w:rsid w:val="00704C45"/>
    <w:rsid w:val="007060C3"/>
    <w:rsid w:val="00707353"/>
    <w:rsid w:val="007075BE"/>
    <w:rsid w:val="0071052A"/>
    <w:rsid w:val="00711130"/>
    <w:rsid w:val="00716C92"/>
    <w:rsid w:val="0071711A"/>
    <w:rsid w:val="00720CB7"/>
    <w:rsid w:val="00725074"/>
    <w:rsid w:val="00726B6C"/>
    <w:rsid w:val="00726FBA"/>
    <w:rsid w:val="0072781C"/>
    <w:rsid w:val="00727D1C"/>
    <w:rsid w:val="007342B2"/>
    <w:rsid w:val="0073670B"/>
    <w:rsid w:val="00741AC3"/>
    <w:rsid w:val="00742578"/>
    <w:rsid w:val="00743854"/>
    <w:rsid w:val="00745108"/>
    <w:rsid w:val="007533F5"/>
    <w:rsid w:val="007559EE"/>
    <w:rsid w:val="00755F08"/>
    <w:rsid w:val="00756953"/>
    <w:rsid w:val="00765952"/>
    <w:rsid w:val="0076622A"/>
    <w:rsid w:val="00766C72"/>
    <w:rsid w:val="00771150"/>
    <w:rsid w:val="007721FF"/>
    <w:rsid w:val="00773339"/>
    <w:rsid w:val="00773792"/>
    <w:rsid w:val="00775CD6"/>
    <w:rsid w:val="007767A3"/>
    <w:rsid w:val="0078081D"/>
    <w:rsid w:val="00781DCD"/>
    <w:rsid w:val="0078270A"/>
    <w:rsid w:val="00784C89"/>
    <w:rsid w:val="00786BCF"/>
    <w:rsid w:val="00787265"/>
    <w:rsid w:val="00791F51"/>
    <w:rsid w:val="00792342"/>
    <w:rsid w:val="0079261D"/>
    <w:rsid w:val="00792BBD"/>
    <w:rsid w:val="00794D84"/>
    <w:rsid w:val="00795237"/>
    <w:rsid w:val="007953D9"/>
    <w:rsid w:val="007955DA"/>
    <w:rsid w:val="00797A49"/>
    <w:rsid w:val="00797B4D"/>
    <w:rsid w:val="007A1A2D"/>
    <w:rsid w:val="007A2035"/>
    <w:rsid w:val="007A34F3"/>
    <w:rsid w:val="007A64BF"/>
    <w:rsid w:val="007A6F2E"/>
    <w:rsid w:val="007B0EBC"/>
    <w:rsid w:val="007B1701"/>
    <w:rsid w:val="007B512A"/>
    <w:rsid w:val="007B572B"/>
    <w:rsid w:val="007C145B"/>
    <w:rsid w:val="007C2097"/>
    <w:rsid w:val="007C2145"/>
    <w:rsid w:val="007C792D"/>
    <w:rsid w:val="007C7E00"/>
    <w:rsid w:val="007C7FAA"/>
    <w:rsid w:val="007D0809"/>
    <w:rsid w:val="007D47EF"/>
    <w:rsid w:val="007D6A07"/>
    <w:rsid w:val="007D7156"/>
    <w:rsid w:val="007E1D10"/>
    <w:rsid w:val="007E4113"/>
    <w:rsid w:val="007E5FC8"/>
    <w:rsid w:val="007E74AF"/>
    <w:rsid w:val="007F0ECE"/>
    <w:rsid w:val="007F62F3"/>
    <w:rsid w:val="007F7731"/>
    <w:rsid w:val="00803CE7"/>
    <w:rsid w:val="00805D95"/>
    <w:rsid w:val="00806557"/>
    <w:rsid w:val="00810DB2"/>
    <w:rsid w:val="00814F61"/>
    <w:rsid w:val="008207B4"/>
    <w:rsid w:val="008227DB"/>
    <w:rsid w:val="00822D8D"/>
    <w:rsid w:val="008279FA"/>
    <w:rsid w:val="00830925"/>
    <w:rsid w:val="00835613"/>
    <w:rsid w:val="00844415"/>
    <w:rsid w:val="00845D17"/>
    <w:rsid w:val="00847E7D"/>
    <w:rsid w:val="00852C8C"/>
    <w:rsid w:val="00856E39"/>
    <w:rsid w:val="008579E4"/>
    <w:rsid w:val="008626E7"/>
    <w:rsid w:val="00863F75"/>
    <w:rsid w:val="0086678C"/>
    <w:rsid w:val="00870EE7"/>
    <w:rsid w:val="00871863"/>
    <w:rsid w:val="00876AAC"/>
    <w:rsid w:val="00884E92"/>
    <w:rsid w:val="008A1B59"/>
    <w:rsid w:val="008A5C22"/>
    <w:rsid w:val="008B1F20"/>
    <w:rsid w:val="008B3A0D"/>
    <w:rsid w:val="008B54A5"/>
    <w:rsid w:val="008C030D"/>
    <w:rsid w:val="008C4751"/>
    <w:rsid w:val="008D2C8C"/>
    <w:rsid w:val="008D7F04"/>
    <w:rsid w:val="008E10B9"/>
    <w:rsid w:val="008F3786"/>
    <w:rsid w:val="008F3B7D"/>
    <w:rsid w:val="008F601B"/>
    <w:rsid w:val="008F686C"/>
    <w:rsid w:val="00900E78"/>
    <w:rsid w:val="009017EE"/>
    <w:rsid w:val="00902AC7"/>
    <w:rsid w:val="009051D4"/>
    <w:rsid w:val="009065AC"/>
    <w:rsid w:val="00912AA1"/>
    <w:rsid w:val="00913222"/>
    <w:rsid w:val="00913548"/>
    <w:rsid w:val="00916443"/>
    <w:rsid w:val="00916BED"/>
    <w:rsid w:val="00917894"/>
    <w:rsid w:val="00917C9F"/>
    <w:rsid w:val="00923719"/>
    <w:rsid w:val="0093378D"/>
    <w:rsid w:val="00936638"/>
    <w:rsid w:val="00944FB6"/>
    <w:rsid w:val="00945148"/>
    <w:rsid w:val="00954082"/>
    <w:rsid w:val="00955FBC"/>
    <w:rsid w:val="009566C4"/>
    <w:rsid w:val="0096002C"/>
    <w:rsid w:val="00960843"/>
    <w:rsid w:val="00962E85"/>
    <w:rsid w:val="00963754"/>
    <w:rsid w:val="0096715B"/>
    <w:rsid w:val="0097048F"/>
    <w:rsid w:val="00972525"/>
    <w:rsid w:val="00973AD8"/>
    <w:rsid w:val="009777D9"/>
    <w:rsid w:val="009824D9"/>
    <w:rsid w:val="00986051"/>
    <w:rsid w:val="00991B88"/>
    <w:rsid w:val="00995252"/>
    <w:rsid w:val="00996397"/>
    <w:rsid w:val="00996CD7"/>
    <w:rsid w:val="009A1081"/>
    <w:rsid w:val="009A16D1"/>
    <w:rsid w:val="009A30A4"/>
    <w:rsid w:val="009A34FA"/>
    <w:rsid w:val="009A579D"/>
    <w:rsid w:val="009A5DD0"/>
    <w:rsid w:val="009B4148"/>
    <w:rsid w:val="009B48C7"/>
    <w:rsid w:val="009C0D3B"/>
    <w:rsid w:val="009C2C23"/>
    <w:rsid w:val="009D48CB"/>
    <w:rsid w:val="009E0762"/>
    <w:rsid w:val="009E3297"/>
    <w:rsid w:val="009E33F1"/>
    <w:rsid w:val="009E4139"/>
    <w:rsid w:val="009E6BED"/>
    <w:rsid w:val="009F251D"/>
    <w:rsid w:val="009F4C38"/>
    <w:rsid w:val="009F70DE"/>
    <w:rsid w:val="009F734F"/>
    <w:rsid w:val="00A03FD6"/>
    <w:rsid w:val="00A04081"/>
    <w:rsid w:val="00A04461"/>
    <w:rsid w:val="00A045A4"/>
    <w:rsid w:val="00A06E88"/>
    <w:rsid w:val="00A07158"/>
    <w:rsid w:val="00A077C5"/>
    <w:rsid w:val="00A134E6"/>
    <w:rsid w:val="00A136E7"/>
    <w:rsid w:val="00A161B3"/>
    <w:rsid w:val="00A17E1D"/>
    <w:rsid w:val="00A20893"/>
    <w:rsid w:val="00A20AB3"/>
    <w:rsid w:val="00A20CE2"/>
    <w:rsid w:val="00A21256"/>
    <w:rsid w:val="00A246B6"/>
    <w:rsid w:val="00A32AA3"/>
    <w:rsid w:val="00A3732B"/>
    <w:rsid w:val="00A413FD"/>
    <w:rsid w:val="00A47E70"/>
    <w:rsid w:val="00A5232F"/>
    <w:rsid w:val="00A53AEF"/>
    <w:rsid w:val="00A61D99"/>
    <w:rsid w:val="00A63AA8"/>
    <w:rsid w:val="00A670D4"/>
    <w:rsid w:val="00A75591"/>
    <w:rsid w:val="00A7671C"/>
    <w:rsid w:val="00A82CCA"/>
    <w:rsid w:val="00A9088E"/>
    <w:rsid w:val="00A957CD"/>
    <w:rsid w:val="00A959A1"/>
    <w:rsid w:val="00A96620"/>
    <w:rsid w:val="00A97640"/>
    <w:rsid w:val="00AA0C1A"/>
    <w:rsid w:val="00AA49B2"/>
    <w:rsid w:val="00AA60CD"/>
    <w:rsid w:val="00AA7F4C"/>
    <w:rsid w:val="00AB00C3"/>
    <w:rsid w:val="00AB1244"/>
    <w:rsid w:val="00AB533B"/>
    <w:rsid w:val="00AB5661"/>
    <w:rsid w:val="00AB58F7"/>
    <w:rsid w:val="00AB6C4A"/>
    <w:rsid w:val="00AC22D1"/>
    <w:rsid w:val="00AC77DE"/>
    <w:rsid w:val="00AD1CD8"/>
    <w:rsid w:val="00AD1CEC"/>
    <w:rsid w:val="00AD5DB1"/>
    <w:rsid w:val="00AE2029"/>
    <w:rsid w:val="00AE5A38"/>
    <w:rsid w:val="00AE6E2C"/>
    <w:rsid w:val="00AF02A1"/>
    <w:rsid w:val="00AF43A8"/>
    <w:rsid w:val="00B0502B"/>
    <w:rsid w:val="00B05E95"/>
    <w:rsid w:val="00B1285D"/>
    <w:rsid w:val="00B171BB"/>
    <w:rsid w:val="00B2011A"/>
    <w:rsid w:val="00B214DC"/>
    <w:rsid w:val="00B24807"/>
    <w:rsid w:val="00B258BB"/>
    <w:rsid w:val="00B34227"/>
    <w:rsid w:val="00B36929"/>
    <w:rsid w:val="00B42437"/>
    <w:rsid w:val="00B42FD6"/>
    <w:rsid w:val="00B437CA"/>
    <w:rsid w:val="00B455A7"/>
    <w:rsid w:val="00B45F13"/>
    <w:rsid w:val="00B50379"/>
    <w:rsid w:val="00B541D4"/>
    <w:rsid w:val="00B560B5"/>
    <w:rsid w:val="00B67B97"/>
    <w:rsid w:val="00B70BDD"/>
    <w:rsid w:val="00B7108A"/>
    <w:rsid w:val="00B71FD2"/>
    <w:rsid w:val="00B722CF"/>
    <w:rsid w:val="00B76C75"/>
    <w:rsid w:val="00B80DC8"/>
    <w:rsid w:val="00B82596"/>
    <w:rsid w:val="00B91D7A"/>
    <w:rsid w:val="00B96226"/>
    <w:rsid w:val="00B968C8"/>
    <w:rsid w:val="00B96BAE"/>
    <w:rsid w:val="00BA3329"/>
    <w:rsid w:val="00BA3EC5"/>
    <w:rsid w:val="00BB27CC"/>
    <w:rsid w:val="00BB5DFC"/>
    <w:rsid w:val="00BC5562"/>
    <w:rsid w:val="00BC6EC1"/>
    <w:rsid w:val="00BD279D"/>
    <w:rsid w:val="00BD31D1"/>
    <w:rsid w:val="00BD5E9A"/>
    <w:rsid w:val="00BD6BB8"/>
    <w:rsid w:val="00BE138D"/>
    <w:rsid w:val="00BE1CC5"/>
    <w:rsid w:val="00BE2EF8"/>
    <w:rsid w:val="00BE3B42"/>
    <w:rsid w:val="00BE7434"/>
    <w:rsid w:val="00BF0B2D"/>
    <w:rsid w:val="00C0272D"/>
    <w:rsid w:val="00C12DBC"/>
    <w:rsid w:val="00C16A09"/>
    <w:rsid w:val="00C212C5"/>
    <w:rsid w:val="00C251F1"/>
    <w:rsid w:val="00C312A0"/>
    <w:rsid w:val="00C31753"/>
    <w:rsid w:val="00C31B69"/>
    <w:rsid w:val="00C3342D"/>
    <w:rsid w:val="00C3548B"/>
    <w:rsid w:val="00C36A60"/>
    <w:rsid w:val="00C41206"/>
    <w:rsid w:val="00C43408"/>
    <w:rsid w:val="00C4630B"/>
    <w:rsid w:val="00C50BC9"/>
    <w:rsid w:val="00C51E6C"/>
    <w:rsid w:val="00C5481B"/>
    <w:rsid w:val="00C54D93"/>
    <w:rsid w:val="00C573F0"/>
    <w:rsid w:val="00C60BAB"/>
    <w:rsid w:val="00C629FB"/>
    <w:rsid w:val="00C63563"/>
    <w:rsid w:val="00C63FB4"/>
    <w:rsid w:val="00C72DFC"/>
    <w:rsid w:val="00C74ED2"/>
    <w:rsid w:val="00C76DDA"/>
    <w:rsid w:val="00C83E86"/>
    <w:rsid w:val="00C87381"/>
    <w:rsid w:val="00C91E47"/>
    <w:rsid w:val="00C91FCC"/>
    <w:rsid w:val="00C945DB"/>
    <w:rsid w:val="00C95985"/>
    <w:rsid w:val="00C95B80"/>
    <w:rsid w:val="00C97536"/>
    <w:rsid w:val="00C97643"/>
    <w:rsid w:val="00CA072A"/>
    <w:rsid w:val="00CA0D41"/>
    <w:rsid w:val="00CA38BA"/>
    <w:rsid w:val="00CA6304"/>
    <w:rsid w:val="00CB43E2"/>
    <w:rsid w:val="00CB512D"/>
    <w:rsid w:val="00CB6FCD"/>
    <w:rsid w:val="00CC0988"/>
    <w:rsid w:val="00CC5026"/>
    <w:rsid w:val="00CD3515"/>
    <w:rsid w:val="00CD42BC"/>
    <w:rsid w:val="00CD4B42"/>
    <w:rsid w:val="00CD64BE"/>
    <w:rsid w:val="00CD6CB0"/>
    <w:rsid w:val="00CD73CA"/>
    <w:rsid w:val="00CE0A00"/>
    <w:rsid w:val="00CE222D"/>
    <w:rsid w:val="00CE5C0E"/>
    <w:rsid w:val="00CF3299"/>
    <w:rsid w:val="00CF4DB3"/>
    <w:rsid w:val="00CF60FC"/>
    <w:rsid w:val="00D03F9A"/>
    <w:rsid w:val="00D055AC"/>
    <w:rsid w:val="00D0611A"/>
    <w:rsid w:val="00D104E0"/>
    <w:rsid w:val="00D157AF"/>
    <w:rsid w:val="00D202FA"/>
    <w:rsid w:val="00D25037"/>
    <w:rsid w:val="00D3227A"/>
    <w:rsid w:val="00D32D54"/>
    <w:rsid w:val="00D332AB"/>
    <w:rsid w:val="00D3381C"/>
    <w:rsid w:val="00D35F6F"/>
    <w:rsid w:val="00D372E7"/>
    <w:rsid w:val="00D4542C"/>
    <w:rsid w:val="00D5588F"/>
    <w:rsid w:val="00D608C3"/>
    <w:rsid w:val="00D61371"/>
    <w:rsid w:val="00D61EF1"/>
    <w:rsid w:val="00D63018"/>
    <w:rsid w:val="00D656F4"/>
    <w:rsid w:val="00D70C35"/>
    <w:rsid w:val="00D82BE9"/>
    <w:rsid w:val="00D849CD"/>
    <w:rsid w:val="00D84F76"/>
    <w:rsid w:val="00D852D0"/>
    <w:rsid w:val="00D86D28"/>
    <w:rsid w:val="00D9107D"/>
    <w:rsid w:val="00D9331A"/>
    <w:rsid w:val="00D949D0"/>
    <w:rsid w:val="00D95B9C"/>
    <w:rsid w:val="00D96016"/>
    <w:rsid w:val="00D96947"/>
    <w:rsid w:val="00D97AB7"/>
    <w:rsid w:val="00DB36FC"/>
    <w:rsid w:val="00DB66FE"/>
    <w:rsid w:val="00DB6F17"/>
    <w:rsid w:val="00DC54EC"/>
    <w:rsid w:val="00DC6747"/>
    <w:rsid w:val="00DD5724"/>
    <w:rsid w:val="00DE2EE5"/>
    <w:rsid w:val="00DE34CF"/>
    <w:rsid w:val="00DE4AEB"/>
    <w:rsid w:val="00DE5B6A"/>
    <w:rsid w:val="00DE6772"/>
    <w:rsid w:val="00DE6E1D"/>
    <w:rsid w:val="00DF09B5"/>
    <w:rsid w:val="00E02866"/>
    <w:rsid w:val="00E02EC6"/>
    <w:rsid w:val="00E07688"/>
    <w:rsid w:val="00E14AF4"/>
    <w:rsid w:val="00E15BA1"/>
    <w:rsid w:val="00E217F1"/>
    <w:rsid w:val="00E23860"/>
    <w:rsid w:val="00E23E6D"/>
    <w:rsid w:val="00E26C47"/>
    <w:rsid w:val="00E27E18"/>
    <w:rsid w:val="00E32684"/>
    <w:rsid w:val="00E326D2"/>
    <w:rsid w:val="00E61A1C"/>
    <w:rsid w:val="00E621AC"/>
    <w:rsid w:val="00E62339"/>
    <w:rsid w:val="00E64117"/>
    <w:rsid w:val="00E64F14"/>
    <w:rsid w:val="00E65B71"/>
    <w:rsid w:val="00E668A2"/>
    <w:rsid w:val="00E7392D"/>
    <w:rsid w:val="00E7475D"/>
    <w:rsid w:val="00E77215"/>
    <w:rsid w:val="00E915E9"/>
    <w:rsid w:val="00E933C2"/>
    <w:rsid w:val="00E94E79"/>
    <w:rsid w:val="00E952F2"/>
    <w:rsid w:val="00E96604"/>
    <w:rsid w:val="00E9743C"/>
    <w:rsid w:val="00EA1A4D"/>
    <w:rsid w:val="00EA32CF"/>
    <w:rsid w:val="00EA50A3"/>
    <w:rsid w:val="00EA56B7"/>
    <w:rsid w:val="00EB2397"/>
    <w:rsid w:val="00EB2B1A"/>
    <w:rsid w:val="00EB3F46"/>
    <w:rsid w:val="00EB4F9B"/>
    <w:rsid w:val="00EC0D1D"/>
    <w:rsid w:val="00EC2184"/>
    <w:rsid w:val="00EC3357"/>
    <w:rsid w:val="00EC6202"/>
    <w:rsid w:val="00ED3C9F"/>
    <w:rsid w:val="00EE0733"/>
    <w:rsid w:val="00EE25E5"/>
    <w:rsid w:val="00EE687B"/>
    <w:rsid w:val="00EE7D7C"/>
    <w:rsid w:val="00EF0CCD"/>
    <w:rsid w:val="00EF376B"/>
    <w:rsid w:val="00EF3A19"/>
    <w:rsid w:val="00EF5687"/>
    <w:rsid w:val="00F025C4"/>
    <w:rsid w:val="00F025D8"/>
    <w:rsid w:val="00F03AED"/>
    <w:rsid w:val="00F03C76"/>
    <w:rsid w:val="00F06E7A"/>
    <w:rsid w:val="00F10B0F"/>
    <w:rsid w:val="00F112AF"/>
    <w:rsid w:val="00F11694"/>
    <w:rsid w:val="00F15379"/>
    <w:rsid w:val="00F23648"/>
    <w:rsid w:val="00F2517E"/>
    <w:rsid w:val="00F25D98"/>
    <w:rsid w:val="00F26622"/>
    <w:rsid w:val="00F300FB"/>
    <w:rsid w:val="00F3190B"/>
    <w:rsid w:val="00F33505"/>
    <w:rsid w:val="00F36F21"/>
    <w:rsid w:val="00F4219D"/>
    <w:rsid w:val="00F43C62"/>
    <w:rsid w:val="00F46A24"/>
    <w:rsid w:val="00F503A3"/>
    <w:rsid w:val="00F50D1D"/>
    <w:rsid w:val="00F600BF"/>
    <w:rsid w:val="00F61596"/>
    <w:rsid w:val="00F62121"/>
    <w:rsid w:val="00F65C1A"/>
    <w:rsid w:val="00F74126"/>
    <w:rsid w:val="00F74179"/>
    <w:rsid w:val="00F74D33"/>
    <w:rsid w:val="00F75006"/>
    <w:rsid w:val="00F751DE"/>
    <w:rsid w:val="00F75E4D"/>
    <w:rsid w:val="00F76119"/>
    <w:rsid w:val="00F77D84"/>
    <w:rsid w:val="00F8104E"/>
    <w:rsid w:val="00F810F5"/>
    <w:rsid w:val="00F9031B"/>
    <w:rsid w:val="00F96669"/>
    <w:rsid w:val="00F97FD6"/>
    <w:rsid w:val="00FA55A0"/>
    <w:rsid w:val="00FA6FED"/>
    <w:rsid w:val="00FA76AC"/>
    <w:rsid w:val="00FB1801"/>
    <w:rsid w:val="00FB271C"/>
    <w:rsid w:val="00FB363D"/>
    <w:rsid w:val="00FB6386"/>
    <w:rsid w:val="00FB70E6"/>
    <w:rsid w:val="00FB7943"/>
    <w:rsid w:val="00FB7DE3"/>
    <w:rsid w:val="00FC0E75"/>
    <w:rsid w:val="00FC1475"/>
    <w:rsid w:val="00FE006E"/>
    <w:rsid w:val="00FE57B3"/>
    <w:rsid w:val="00FF41BA"/>
    <w:rsid w:val="00FF43CB"/>
    <w:rsid w:val="00FF681B"/>
    <w:rsid w:val="0164497E"/>
    <w:rsid w:val="02A61B87"/>
    <w:rsid w:val="035D2798"/>
    <w:rsid w:val="0433228C"/>
    <w:rsid w:val="05F607BC"/>
    <w:rsid w:val="060C6916"/>
    <w:rsid w:val="06133FD9"/>
    <w:rsid w:val="06817D80"/>
    <w:rsid w:val="08EA5BC7"/>
    <w:rsid w:val="09380A60"/>
    <w:rsid w:val="0CCA58FB"/>
    <w:rsid w:val="0EAC0F21"/>
    <w:rsid w:val="0F2E2EBE"/>
    <w:rsid w:val="10781004"/>
    <w:rsid w:val="14AE262C"/>
    <w:rsid w:val="17101F78"/>
    <w:rsid w:val="18982934"/>
    <w:rsid w:val="1E3C6829"/>
    <w:rsid w:val="23516995"/>
    <w:rsid w:val="26886552"/>
    <w:rsid w:val="27BD063F"/>
    <w:rsid w:val="28036DCC"/>
    <w:rsid w:val="28E726AB"/>
    <w:rsid w:val="29AE6138"/>
    <w:rsid w:val="29E24125"/>
    <w:rsid w:val="2C8E6CA9"/>
    <w:rsid w:val="2CB47A7A"/>
    <w:rsid w:val="2F475B9D"/>
    <w:rsid w:val="30012846"/>
    <w:rsid w:val="304C6159"/>
    <w:rsid w:val="383A6FF9"/>
    <w:rsid w:val="38C15F64"/>
    <w:rsid w:val="396320E1"/>
    <w:rsid w:val="3DB664B5"/>
    <w:rsid w:val="416F6A2F"/>
    <w:rsid w:val="442D64E6"/>
    <w:rsid w:val="472E559C"/>
    <w:rsid w:val="483D5749"/>
    <w:rsid w:val="49FA2F68"/>
    <w:rsid w:val="4AB724A5"/>
    <w:rsid w:val="4AC5145C"/>
    <w:rsid w:val="4C4300CA"/>
    <w:rsid w:val="4FBA08D3"/>
    <w:rsid w:val="52832C17"/>
    <w:rsid w:val="532F6B09"/>
    <w:rsid w:val="547E0311"/>
    <w:rsid w:val="549F21E3"/>
    <w:rsid w:val="557A3F4C"/>
    <w:rsid w:val="56A371E4"/>
    <w:rsid w:val="581375D9"/>
    <w:rsid w:val="59A00BC1"/>
    <w:rsid w:val="59E72D50"/>
    <w:rsid w:val="5D9E051B"/>
    <w:rsid w:val="5E7B7CB3"/>
    <w:rsid w:val="5F944CFD"/>
    <w:rsid w:val="5FBA74DA"/>
    <w:rsid w:val="608749AF"/>
    <w:rsid w:val="65FC3048"/>
    <w:rsid w:val="687916F5"/>
    <w:rsid w:val="6B073534"/>
    <w:rsid w:val="6B27708D"/>
    <w:rsid w:val="6B4135B1"/>
    <w:rsid w:val="6B4D7F19"/>
    <w:rsid w:val="6CAC609D"/>
    <w:rsid w:val="6D1F07B4"/>
    <w:rsid w:val="74A94B3A"/>
    <w:rsid w:val="74AF3377"/>
    <w:rsid w:val="75C20E82"/>
    <w:rsid w:val="75CE0E90"/>
    <w:rsid w:val="76A13808"/>
    <w:rsid w:val="77EE6753"/>
    <w:rsid w:val="7BB80A08"/>
    <w:rsid w:val="7F8145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left" w:pos="1560"/>
        <w:tab w:val="right" w:leader="dot" w:pos="9639"/>
      </w:tabs>
      <w:ind w:left="2268" w:hanging="2268"/>
    </w:pPr>
  </w:style>
  <w:style w:type="paragraph" w:styleId="16">
    <w:name w:val="toc 6"/>
    <w:basedOn w:val="17"/>
    <w:next w:val="1"/>
    <w:qFormat/>
    <w:uiPriority w:val="0"/>
    <w:pPr>
      <w:tabs>
        <w:tab w:val="left" w:pos="1560"/>
        <w:tab w:val="right" w:leader="dot" w:pos="9639"/>
      </w:tabs>
      <w:ind w:left="1985" w:hanging="1985"/>
    </w:pPr>
  </w:style>
  <w:style w:type="paragraph" w:styleId="17">
    <w:name w:val="toc 5"/>
    <w:basedOn w:val="18"/>
    <w:next w:val="1"/>
    <w:qFormat/>
    <w:uiPriority w:val="0"/>
    <w:pPr>
      <w:tabs>
        <w:tab w:val="left" w:pos="1560"/>
        <w:tab w:val="right" w:leader="dot" w:pos="9639"/>
      </w:tabs>
      <w:ind w:left="1701" w:hanging="1701"/>
    </w:pPr>
  </w:style>
  <w:style w:type="paragraph" w:styleId="18">
    <w:name w:val="toc 4"/>
    <w:basedOn w:val="19"/>
    <w:next w:val="1"/>
    <w:qFormat/>
    <w:uiPriority w:val="0"/>
    <w:pPr>
      <w:tabs>
        <w:tab w:val="left" w:pos="1560"/>
        <w:tab w:val="right" w:leader="dot" w:pos="9639"/>
      </w:tabs>
      <w:ind w:left="1418" w:hanging="1418"/>
    </w:pPr>
  </w:style>
  <w:style w:type="paragraph" w:styleId="19">
    <w:name w:val="toc 3"/>
    <w:basedOn w:val="20"/>
    <w:next w:val="1"/>
    <w:qFormat/>
    <w:uiPriority w:val="0"/>
    <w:pPr>
      <w:tabs>
        <w:tab w:val="left" w:pos="1560"/>
        <w:tab w:val="right" w:leader="dot" w:pos="9639"/>
      </w:tabs>
      <w:ind w:left="1134" w:hanging="1134"/>
    </w:pPr>
  </w:style>
  <w:style w:type="paragraph" w:styleId="20">
    <w:name w:val="toc 2"/>
    <w:basedOn w:val="21"/>
    <w:next w:val="1"/>
    <w:qFormat/>
    <w:uiPriority w:val="0"/>
    <w:pPr>
      <w:keepNext w:val="0"/>
      <w:tabs>
        <w:tab w:val="left" w:pos="1560"/>
        <w:tab w:val="right" w:leader="dot" w:pos="9639"/>
      </w:tabs>
      <w:spacing w:before="0" w:after="0"/>
      <w:ind w:left="851" w:hanging="851"/>
    </w:pPr>
    <w:rPr>
      <w:b w:val="0"/>
      <w:sz w:val="20"/>
    </w:rPr>
  </w:style>
  <w:style w:type="paragraph" w:styleId="21">
    <w:name w:val="toc 1"/>
    <w:basedOn w:val="22"/>
    <w:next w:val="1"/>
    <w:qFormat/>
    <w:uiPriority w:val="39"/>
    <w:pPr>
      <w:keepNext/>
      <w:keepLines/>
      <w:widowControl w:val="0"/>
      <w:tabs>
        <w:tab w:val="left" w:pos="1560"/>
        <w:tab w:val="right" w:leader="dot" w:pos="9639"/>
      </w:tabs>
      <w:spacing w:before="120"/>
      <w:ind w:left="567" w:right="425" w:hanging="567"/>
    </w:pPr>
    <w:rPr>
      <w:sz w:val="22"/>
    </w:rPr>
  </w:style>
  <w:style w:type="paragraph" w:customStyle="1" w:styleId="22">
    <w:name w:val="Proposal list"/>
    <w:basedOn w:val="1"/>
    <w:link w:val="119"/>
    <w:qFormat/>
    <w:uiPriority w:val="0"/>
    <w:pPr>
      <w:tabs>
        <w:tab w:val="left" w:pos="1560"/>
      </w:tabs>
      <w:ind w:left="1560" w:hanging="1134"/>
    </w:pPr>
    <w:rPr>
      <w:b/>
    </w:rPr>
  </w:style>
  <w:style w:type="paragraph" w:styleId="23">
    <w:name w:val="List Number 2"/>
    <w:basedOn w:val="24"/>
    <w:qFormat/>
    <w:uiPriority w:val="0"/>
    <w:pPr>
      <w:ind w:left="851"/>
    </w:pPr>
  </w:style>
  <w:style w:type="paragraph" w:styleId="24">
    <w:name w:val="List Number"/>
    <w:basedOn w:val="14"/>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Document Map"/>
    <w:basedOn w:val="1"/>
    <w:link w:val="113"/>
    <w:qFormat/>
    <w:uiPriority w:val="0"/>
    <w:pPr>
      <w:shd w:val="clear" w:color="auto" w:fill="000080"/>
    </w:pPr>
    <w:rPr>
      <w:rFonts w:ascii="Tahoma" w:hAnsi="Tahoma" w:cs="Tahoma"/>
    </w:rPr>
  </w:style>
  <w:style w:type="paragraph" w:styleId="30">
    <w:name w:val="annotation text"/>
    <w:basedOn w:val="1"/>
    <w:link w:val="111"/>
    <w:qFormat/>
    <w:uiPriority w:val="0"/>
  </w:style>
  <w:style w:type="paragraph" w:styleId="31">
    <w:name w:val="List Bullet 5"/>
    <w:basedOn w:val="25"/>
    <w:qFormat/>
    <w:uiPriority w:val="0"/>
    <w:pPr>
      <w:ind w:left="1702"/>
    </w:pPr>
  </w:style>
  <w:style w:type="paragraph" w:styleId="32">
    <w:name w:val="toc 8"/>
    <w:basedOn w:val="21"/>
    <w:next w:val="1"/>
    <w:qFormat/>
    <w:uiPriority w:val="0"/>
    <w:pPr>
      <w:tabs>
        <w:tab w:val="clear" w:pos="1560"/>
      </w:tabs>
      <w:spacing w:before="180" w:after="0"/>
      <w:ind w:left="2693" w:hanging="2693"/>
    </w:pPr>
  </w:style>
  <w:style w:type="paragraph" w:styleId="33">
    <w:name w:val="Balloon Text"/>
    <w:basedOn w:val="1"/>
    <w:link w:val="93"/>
    <w:qFormat/>
    <w:uiPriority w:val="0"/>
    <w:rPr>
      <w:rFonts w:ascii="Tahoma" w:hAnsi="Tahoma" w:cs="Tahoma"/>
      <w:sz w:val="16"/>
      <w:szCs w:val="16"/>
    </w:rPr>
  </w:style>
  <w:style w:type="paragraph" w:styleId="34">
    <w:name w:val="footer"/>
    <w:basedOn w:val="35"/>
    <w:link w:val="96"/>
    <w:qFormat/>
    <w:uiPriority w:val="0"/>
    <w:pPr>
      <w:jc w:val="center"/>
    </w:pPr>
    <w:rPr>
      <w:i/>
    </w:rPr>
  </w:style>
  <w:style w:type="paragraph" w:styleId="35">
    <w:name w:val="header"/>
    <w:link w:val="86"/>
    <w:qFormat/>
    <w:uiPriority w:val="0"/>
    <w:pPr>
      <w:widowControl w:val="0"/>
    </w:pPr>
    <w:rPr>
      <w:rFonts w:ascii="Arial" w:hAnsi="Arial" w:eastAsia="宋体"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112"/>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3"/>
    <w:qFormat/>
    <w:uiPriority w:val="0"/>
    <w:pPr>
      <w:keepNext w:val="0"/>
      <w:spacing w:before="0" w:after="240"/>
    </w:pPr>
  </w:style>
  <w:style w:type="paragraph" w:customStyle="1" w:styleId="57">
    <w:name w:val="TH"/>
    <w:basedOn w:val="1"/>
    <w:link w:val="102"/>
    <w:qFormat/>
    <w:uiPriority w:val="0"/>
    <w:pPr>
      <w:keepNext/>
      <w:keepLines/>
      <w:spacing w:before="60"/>
      <w:jc w:val="center"/>
    </w:pPr>
    <w:rPr>
      <w:rFonts w:ascii="Arial" w:hAnsi="Arial"/>
      <w:b/>
    </w:rPr>
  </w:style>
  <w:style w:type="paragraph" w:customStyle="1" w:styleId="58">
    <w:name w:val="NO"/>
    <w:basedOn w:val="1"/>
    <w:link w:val="97"/>
    <w:qFormat/>
    <w:uiPriority w:val="0"/>
    <w:pPr>
      <w:keepLines/>
      <w:ind w:left="1135" w:hanging="851"/>
    </w:pPr>
  </w:style>
  <w:style w:type="paragraph" w:customStyle="1" w:styleId="59">
    <w:name w:val="EX"/>
    <w:basedOn w:val="1"/>
    <w:link w:val="99"/>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101"/>
    <w:qFormat/>
    <w:uiPriority w:val="0"/>
    <w:rPr>
      <w:color w:val="FF0000"/>
    </w:rPr>
  </w:style>
  <w:style w:type="paragraph" w:customStyle="1" w:styleId="77">
    <w:name w:val="B1"/>
    <w:basedOn w:val="14"/>
    <w:link w:val="100"/>
    <w:qFormat/>
    <w:uiPriority w:val="0"/>
  </w:style>
  <w:style w:type="paragraph" w:customStyle="1" w:styleId="78">
    <w:name w:val="B2"/>
    <w:basedOn w:val="13"/>
    <w:link w:val="104"/>
    <w:qFormat/>
    <w:uiPriority w:val="0"/>
  </w:style>
  <w:style w:type="paragraph" w:customStyle="1" w:styleId="79">
    <w:name w:val="B3"/>
    <w:basedOn w:val="12"/>
    <w:link w:val="105"/>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Header Char"/>
    <w:link w:val="35"/>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Heading 4 Char"/>
    <w:link w:val="5"/>
    <w:qFormat/>
    <w:uiPriority w:val="0"/>
    <w:rPr>
      <w:rFonts w:ascii="Arial" w:hAnsi="Arial"/>
      <w:sz w:val="24"/>
      <w:lang w:val="en-GB"/>
    </w:rPr>
  </w:style>
  <w:style w:type="character" w:customStyle="1" w:styleId="93">
    <w:name w:val="Balloon Text Char"/>
    <w:link w:val="33"/>
    <w:qFormat/>
    <w:uiPriority w:val="0"/>
    <w:rPr>
      <w:rFonts w:ascii="Tahoma" w:hAnsi="Tahoma" w:cs="Tahoma"/>
      <w:sz w:val="16"/>
      <w:szCs w:val="16"/>
      <w:lang w:val="en-GB"/>
    </w:rPr>
  </w:style>
  <w:style w:type="character" w:customStyle="1" w:styleId="94">
    <w:name w:val="Heading 3 Char"/>
    <w:link w:val="4"/>
    <w:qFormat/>
    <w:uiPriority w:val="0"/>
    <w:rPr>
      <w:rFonts w:ascii="Arial" w:hAnsi="Arial"/>
      <w:sz w:val="28"/>
      <w:lang w:val="en-GB"/>
    </w:rPr>
  </w:style>
  <w:style w:type="character" w:customStyle="1" w:styleId="95">
    <w:name w:val="Heading 6 Char"/>
    <w:link w:val="7"/>
    <w:qFormat/>
    <w:uiPriority w:val="0"/>
    <w:rPr>
      <w:rFonts w:ascii="Arial" w:hAnsi="Arial"/>
      <w:lang w:val="en-GB"/>
    </w:rPr>
  </w:style>
  <w:style w:type="character" w:customStyle="1" w:styleId="96">
    <w:name w:val="Footer Char"/>
    <w:link w:val="34"/>
    <w:qFormat/>
    <w:uiPriority w:val="0"/>
    <w:rPr>
      <w:rFonts w:ascii="Arial" w:hAnsi="Arial"/>
      <w:b/>
      <w:i/>
      <w:sz w:val="18"/>
      <w:lang w:val="en-GB"/>
    </w:rPr>
  </w:style>
  <w:style w:type="character" w:customStyle="1" w:styleId="97">
    <w:name w:val="NO Char"/>
    <w:link w:val="58"/>
    <w:qFormat/>
    <w:uiPriority w:val="0"/>
    <w:rPr>
      <w:rFonts w:ascii="Times New Roman" w:hAnsi="Times New Roman"/>
      <w:lang w:val="en-GB"/>
    </w:rPr>
  </w:style>
  <w:style w:type="character" w:customStyle="1" w:styleId="98">
    <w:name w:val="PL Char"/>
    <w:link w:val="66"/>
    <w:qFormat/>
    <w:uiPriority w:val="0"/>
    <w:rPr>
      <w:rFonts w:ascii="Courier New" w:hAnsi="Courier New"/>
      <w:sz w:val="16"/>
      <w:lang w:val="en-GB"/>
    </w:rPr>
  </w:style>
  <w:style w:type="character" w:customStyle="1" w:styleId="99">
    <w:name w:val="EX Char"/>
    <w:link w:val="59"/>
    <w:qFormat/>
    <w:locked/>
    <w:uiPriority w:val="0"/>
    <w:rPr>
      <w:rFonts w:ascii="Times New Roman" w:hAnsi="Times New Roman"/>
      <w:lang w:val="en-GB"/>
    </w:rPr>
  </w:style>
  <w:style w:type="character" w:customStyle="1" w:styleId="100">
    <w:name w:val="B1 Char"/>
    <w:link w:val="77"/>
    <w:qFormat/>
    <w:uiPriority w:val="0"/>
    <w:rPr>
      <w:rFonts w:ascii="Times New Roman" w:hAnsi="Times New Roman"/>
      <w:lang w:val="en-GB"/>
    </w:rPr>
  </w:style>
  <w:style w:type="character" w:customStyle="1" w:styleId="101">
    <w:name w:val="Editor's Note Char"/>
    <w:link w:val="76"/>
    <w:qFormat/>
    <w:uiPriority w:val="0"/>
    <w:rPr>
      <w:rFonts w:ascii="Times New Roman" w:hAnsi="Times New Roman"/>
      <w:color w:val="FF0000"/>
      <w:lang w:val="en-GB"/>
    </w:rPr>
  </w:style>
  <w:style w:type="character" w:customStyle="1" w:styleId="102">
    <w:name w:val="TH Char"/>
    <w:link w:val="57"/>
    <w:qFormat/>
    <w:uiPriority w:val="0"/>
    <w:rPr>
      <w:rFonts w:ascii="Arial" w:hAnsi="Arial"/>
      <w:b/>
      <w:lang w:val="en-GB"/>
    </w:rPr>
  </w:style>
  <w:style w:type="character" w:customStyle="1" w:styleId="103">
    <w:name w:val="TF Char"/>
    <w:link w:val="56"/>
    <w:qFormat/>
    <w:uiPriority w:val="0"/>
    <w:rPr>
      <w:rFonts w:ascii="Arial" w:hAnsi="Arial"/>
      <w:b/>
      <w:lang w:val="en-GB"/>
    </w:rPr>
  </w:style>
  <w:style w:type="character" w:customStyle="1" w:styleId="104">
    <w:name w:val="B2 Char"/>
    <w:link w:val="78"/>
    <w:qFormat/>
    <w:uiPriority w:val="0"/>
    <w:rPr>
      <w:rFonts w:ascii="Times New Roman" w:hAnsi="Times New Roman"/>
      <w:lang w:val="en-GB"/>
    </w:rPr>
  </w:style>
  <w:style w:type="character" w:customStyle="1" w:styleId="105">
    <w:name w:val="B3 Char"/>
    <w:link w:val="79"/>
    <w:qFormat/>
    <w:uiPriority w:val="0"/>
    <w:rPr>
      <w:rFonts w:ascii="Times New Roman" w:hAnsi="Times New Roman"/>
      <w:lang w:val="en-GB"/>
    </w:rPr>
  </w:style>
  <w:style w:type="paragraph" w:customStyle="1" w:styleId="106">
    <w:name w:val="TAJ"/>
    <w:basedOn w:val="57"/>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Revision"/>
    <w:hidden/>
    <w:semiHidden/>
    <w:qFormat/>
    <w:uiPriority w:val="99"/>
    <w:rPr>
      <w:rFonts w:ascii="Times New Roman" w:hAnsi="Times New Roman" w:eastAsia="宋体" w:cs="Times New Roman"/>
      <w:lang w:val="en-GB" w:eastAsia="en-US" w:bidi="ar-SA"/>
    </w:rPr>
  </w:style>
  <w:style w:type="character" w:customStyle="1" w:styleId="109">
    <w:name w:val="Mention"/>
    <w:semiHidden/>
    <w:unhideWhenUsed/>
    <w:qFormat/>
    <w:uiPriority w:val="99"/>
    <w:rPr>
      <w:color w:val="2B579A"/>
      <w:shd w:val="clear" w:color="auto" w:fill="E6E6E6"/>
    </w:rPr>
  </w:style>
  <w:style w:type="character" w:customStyle="1" w:styleId="110">
    <w:name w:val="Footnote Text Char"/>
    <w:link w:val="36"/>
    <w:qFormat/>
    <w:uiPriority w:val="0"/>
    <w:rPr>
      <w:rFonts w:ascii="Times New Roman" w:hAnsi="Times New Roman"/>
      <w:sz w:val="16"/>
      <w:lang w:val="en-GB"/>
    </w:rPr>
  </w:style>
  <w:style w:type="character" w:customStyle="1" w:styleId="111">
    <w:name w:val="Comment Text Char"/>
    <w:link w:val="30"/>
    <w:qFormat/>
    <w:uiPriority w:val="0"/>
    <w:rPr>
      <w:rFonts w:ascii="Times New Roman" w:hAnsi="Times New Roman"/>
      <w:lang w:val="en-GB"/>
    </w:rPr>
  </w:style>
  <w:style w:type="character" w:customStyle="1" w:styleId="112">
    <w:name w:val="Comment Subject Char"/>
    <w:link w:val="42"/>
    <w:qFormat/>
    <w:uiPriority w:val="0"/>
    <w:rPr>
      <w:rFonts w:ascii="Times New Roman" w:hAnsi="Times New Roman"/>
      <w:b/>
      <w:bCs/>
      <w:lang w:val="en-GB"/>
    </w:rPr>
  </w:style>
  <w:style w:type="character" w:customStyle="1" w:styleId="113">
    <w:name w:val="Document Map Char"/>
    <w:link w:val="29"/>
    <w:qFormat/>
    <w:uiPriority w:val="0"/>
    <w:rPr>
      <w:rFonts w:ascii="Tahoma" w:hAnsi="Tahoma" w:cs="Tahoma"/>
      <w:shd w:val="clear" w:color="auto" w:fill="000080"/>
      <w:lang w:val="en-GB"/>
    </w:rPr>
  </w:style>
  <w:style w:type="paragraph" w:customStyle="1" w:styleId="114">
    <w:name w:val="Discusson B1"/>
    <w:basedOn w:val="88"/>
    <w:qFormat/>
    <w:uiPriority w:val="0"/>
    <w:pPr>
      <w:ind w:left="567" w:hanging="283"/>
    </w:pPr>
  </w:style>
  <w:style w:type="paragraph" w:customStyle="1" w:styleId="115">
    <w:name w:val="Discussion B2"/>
    <w:basedOn w:val="114"/>
    <w:qFormat/>
    <w:uiPriority w:val="0"/>
    <w:pPr>
      <w:ind w:left="851"/>
    </w:pPr>
  </w:style>
  <w:style w:type="character" w:customStyle="1" w:styleId="116">
    <w:name w:val="Unresolved Mention"/>
    <w:basedOn w:val="45"/>
    <w:semiHidden/>
    <w:unhideWhenUsed/>
    <w:qFormat/>
    <w:uiPriority w:val="99"/>
    <w:rPr>
      <w:color w:val="605E5C"/>
      <w:shd w:val="clear" w:color="auto" w:fill="E1DFDD"/>
    </w:rPr>
  </w:style>
  <w:style w:type="paragraph" w:customStyle="1" w:styleId="117">
    <w:name w:val="Proposal"/>
    <w:basedOn w:val="1"/>
    <w:link w:val="118"/>
    <w:qFormat/>
    <w:uiPriority w:val="0"/>
    <w:pPr>
      <w:numPr>
        <w:ilvl w:val="0"/>
        <w:numId w:val="1"/>
      </w:numPr>
      <w:tabs>
        <w:tab w:val="left" w:pos="1560"/>
      </w:tabs>
    </w:pPr>
    <w:rPr>
      <w:b/>
    </w:rPr>
  </w:style>
  <w:style w:type="character" w:customStyle="1" w:styleId="118">
    <w:name w:val="Proposal Char"/>
    <w:link w:val="117"/>
    <w:qFormat/>
    <w:uiPriority w:val="0"/>
    <w:rPr>
      <w:rFonts w:ascii="Times New Roman" w:hAnsi="Times New Roman"/>
      <w:b/>
      <w:lang w:eastAsia="en-US"/>
    </w:rPr>
  </w:style>
  <w:style w:type="character" w:customStyle="1" w:styleId="119">
    <w:name w:val="Proposal list Char"/>
    <w:basedOn w:val="45"/>
    <w:link w:val="22"/>
    <w:qFormat/>
    <w:uiPriority w:val="0"/>
    <w:rPr>
      <w:rFonts w:ascii="Times New Roman" w:hAnsi="Times New Roman"/>
      <w:b/>
      <w:lang w:eastAsia="en-US"/>
    </w:rPr>
  </w:style>
  <w:style w:type="paragraph" w:styleId="120">
    <w:name w:val="List Paragraph"/>
    <w:basedOn w:val="1"/>
    <w:qFormat/>
    <w:uiPriority w:val="34"/>
    <w:pPr>
      <w:ind w:left="720"/>
      <w:contextualSpacing/>
    </w:pPr>
  </w:style>
  <w:style w:type="paragraph" w:customStyle="1" w:styleId="121">
    <w:name w:val="Source"/>
    <w:basedOn w:val="1"/>
    <w:qFormat/>
    <w:uiPriority w:val="0"/>
    <w:pPr>
      <w:spacing w:after="60"/>
      <w:ind w:left="1985" w:hanging="1985"/>
    </w:pPr>
    <w:rPr>
      <w:rFonts w:ascii="Arial" w:hAnsi="Arial" w:cs="Arial"/>
      <w:b/>
    </w:rPr>
  </w:style>
  <w:style w:type="character" w:customStyle="1" w:styleId="122">
    <w:name w:val="B1 Char1"/>
    <w:basedOn w:val="45"/>
    <w:qFormat/>
    <w:uiPriority w:val="0"/>
    <w:rPr>
      <w:lang w:val="en-GB" w:eastAsia="en-US" w:bidi="ar-SA"/>
    </w:rPr>
  </w:style>
  <w:style w:type="character" w:customStyle="1" w:styleId="123">
    <w:name w:val="B2 Zchn"/>
    <w:basedOn w:val="45"/>
    <w:qFormat/>
    <w:uiPriority w:val="0"/>
    <w:rPr>
      <w:lang w:val="en-GB" w:eastAsia="en-US" w:bidi="ar-SA"/>
    </w:rPr>
  </w:style>
  <w:style w:type="paragraph" w:customStyle="1" w:styleId="124">
    <w:name w:val="LSHeader"/>
    <w:qFormat/>
    <w:uiPriority w:val="0"/>
    <w:pPr>
      <w:tabs>
        <w:tab w:val="right" w:pos="9781"/>
      </w:tabs>
      <w:spacing w:before="0" w:after="0" w:line="240" w:lineRule="auto"/>
    </w:pPr>
    <w:rPr>
      <w:rFonts w:ascii="Arial" w:hAnsi="Arial" w:eastAsia="宋体" w:cs="Times New Roman"/>
      <w:b/>
      <w:sz w:val="24"/>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2028</Words>
  <Characters>9762</Characters>
  <Lines>81</Lines>
  <Paragraphs>23</Paragraphs>
  <TotalTime>2</TotalTime>
  <ScaleCrop>false</ScaleCrop>
  <LinksUpToDate>false</LinksUpToDate>
  <CharactersWithSpaces>11767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2024-05-06T09:09:00Z</dcterms:created>
  <dc:creator>Michael Sanders, John M Meredith</dc:creator>
  <cp:lastModifiedBy>ZTE</cp:lastModifiedBy>
  <cp:lastPrinted>2411-12-31T23:00:00Z</cp:lastPrinted>
  <dcterms:modified xsi:type="dcterms:W3CDTF">2024-08-09T06:05:35Z</dcterms:modified>
  <dc:title>Template for Text Proposal - RAN3 Meeting no XXX</dc:title>
  <cp:revision>518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(3)/vmYjYNmJARg0qo0GHA63BWT46wT7VHrWGTUK8I2QowWOPyDUU5DXJc5zww0oRlXszIJ5T+f
c8DjU6w0Aj7vN7yeIH9vCV9vIj1KHC9vnKFIqe7pQuo1fLPExRkFoPWmiTs5OqJTa8/+y7xr
dCMxf5Qv6Qh+O0V/NURuA/N7PJRggihArukL/SR5q5iWG9Bg64gWT0yeE1hcdX+DDBRlqS9s
6+BzpwBU4jxt8jQbYn</vt:lpwstr>
  </property>
  <property fmtid="{D5CDD505-2E9C-101B-9397-08002B2CF9AE}" pid="4" name="_2015_ms_pID_7253431">
    <vt:lpwstr>g17EnsxaZFS6T66QtOyOpsmE0Nbwm07CYCkBxFPk4/nmfz0j5PLulG
/MZ6ZOOdqlU5NbATEflIahLyAKilyvTKIigOHaPPEj7/GEjICiPFK0rkiafHyfJfWSPjirQe
mAi98+3r8bbNW5Y1u665qzff0t9phMmc8W2BvNUQfu0nvndqOAlZ6eldnYRiqEt95fFKdt0U
VYioyJQz68MRbcXXH9TqOMdh/VUqMyuIjNlq</vt:lpwstr>
  </property>
  <property fmtid="{D5CDD505-2E9C-101B-9397-08002B2CF9AE}" pid="5" name="_2015_ms_pID_7253432">
    <vt:lpwstr>T6oodcvHs+olnfktXOb/tYk=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1715308236</vt:lpwstr>
  </property>
  <property fmtid="{D5CDD505-2E9C-101B-9397-08002B2CF9AE}" pid="10" name="KSOProductBuildVer">
    <vt:lpwstr>2052-11.8.2.12085</vt:lpwstr>
  </property>
  <property fmtid="{D5CDD505-2E9C-101B-9397-08002B2CF9AE}" pid="11" name="ICV">
    <vt:lpwstr>91E736C4BEBA426597A138B6987D2A2D</vt:lpwstr>
  </property>
</Properties>
</file>